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B2C19" w14:textId="77777777" w:rsidR="00370ED1" w:rsidRPr="00DC5693" w:rsidRDefault="00370ED1" w:rsidP="00370ED1">
      <w:pPr>
        <w:spacing w:line="288" w:lineRule="auto"/>
        <w:jc w:val="both"/>
        <w:rPr>
          <w:rFonts w:asciiTheme="majorHAnsi" w:hAnsiTheme="majorHAnsi" w:cs="Arial"/>
          <w:b/>
          <w:bCs/>
          <w:sz w:val="24"/>
          <w:szCs w:val="24"/>
          <w:lang w:val="en-US"/>
        </w:rPr>
      </w:pPr>
      <w:r>
        <w:rPr>
          <w:rFonts w:asciiTheme="majorHAnsi" w:hAnsiTheme="majorHAnsi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771904" behindDoc="1" locked="0" layoutInCell="1" allowOverlap="1" wp14:anchorId="15AAD499" wp14:editId="7ABE4CE8">
            <wp:simplePos x="0" y="0"/>
            <wp:positionH relativeFrom="column">
              <wp:posOffset>-1074255</wp:posOffset>
            </wp:positionH>
            <wp:positionV relativeFrom="paragraph">
              <wp:posOffset>-1180498</wp:posOffset>
            </wp:positionV>
            <wp:extent cx="7543461" cy="4726409"/>
            <wp:effectExtent l="0" t="0" r="635" b="0"/>
            <wp:wrapNone/>
            <wp:docPr id="32" name="Imagen 32" descr="Imagen que contiene panel solar, objeto de exterior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3"/>
                    <a:stretch/>
                  </pic:blipFill>
                  <pic:spPr bwMode="auto">
                    <a:xfrm>
                      <a:off x="0" y="0"/>
                      <a:ext cx="7543461" cy="4726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7906E" w14:textId="77777777" w:rsidR="00370ED1" w:rsidRPr="00DC5693" w:rsidRDefault="00370ED1" w:rsidP="00370ED1">
      <w:pPr>
        <w:spacing w:line="288" w:lineRule="auto"/>
        <w:jc w:val="both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7F4C7B2A" w14:textId="77777777" w:rsidR="00370ED1" w:rsidRPr="00DC5693" w:rsidRDefault="00370ED1" w:rsidP="00370ED1">
      <w:pPr>
        <w:spacing w:line="288" w:lineRule="auto"/>
        <w:jc w:val="both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341DE4BB" w14:textId="77777777" w:rsidR="00370ED1" w:rsidRPr="00DC5693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8"/>
          <w:szCs w:val="48"/>
          <w:lang w:eastAsia="ja-JP"/>
        </w:rPr>
      </w:pPr>
    </w:p>
    <w:p w14:paraId="79DCB81E" w14:textId="77777777" w:rsidR="00370ED1" w:rsidRPr="00DC5693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8"/>
          <w:szCs w:val="48"/>
          <w:lang w:eastAsia="ja-JP"/>
        </w:rPr>
      </w:pPr>
    </w:p>
    <w:p w14:paraId="23903D1A" w14:textId="77777777" w:rsidR="00370ED1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8"/>
          <w:szCs w:val="48"/>
          <w:lang w:eastAsia="ja-JP"/>
        </w:rPr>
      </w:pPr>
    </w:p>
    <w:p w14:paraId="6F84DEFE" w14:textId="77777777" w:rsidR="00370ED1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8"/>
          <w:szCs w:val="48"/>
          <w:lang w:eastAsia="ja-JP"/>
        </w:rPr>
      </w:pPr>
    </w:p>
    <w:p w14:paraId="576B9A3A" w14:textId="77777777" w:rsidR="00370ED1" w:rsidRPr="008144DD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4"/>
          <w:szCs w:val="44"/>
          <w:lang w:eastAsia="ja-JP"/>
        </w:rPr>
      </w:pPr>
    </w:p>
    <w:p w14:paraId="63A77C70" w14:textId="27B5BED7" w:rsidR="004D1074" w:rsidRDefault="00CD3071" w:rsidP="000C056A">
      <w:pPr>
        <w:tabs>
          <w:tab w:val="left" w:pos="4956"/>
        </w:tabs>
        <w:spacing w:after="160" w:line="259" w:lineRule="auto"/>
        <w:jc w:val="both"/>
        <w:rPr>
          <w:rFonts w:ascii="Arial Narrow" w:hAnsi="Arial Narrow" w:cs="Arial"/>
          <w:sz w:val="40"/>
          <w:szCs w:val="40"/>
        </w:rPr>
      </w:pPr>
      <w:r w:rsidRPr="00E052A5">
        <w:rPr>
          <w:rFonts w:ascii="Arial Narrow" w:hAnsi="Arial Narrow" w:cs="Arial"/>
          <w:sz w:val="40"/>
          <w:szCs w:val="40"/>
        </w:rPr>
        <w:tab/>
      </w:r>
    </w:p>
    <w:p w14:paraId="02670D02" w14:textId="77777777" w:rsidR="0097766D" w:rsidRPr="00E052A5" w:rsidRDefault="0097766D" w:rsidP="000C056A">
      <w:pPr>
        <w:tabs>
          <w:tab w:val="left" w:pos="4956"/>
        </w:tabs>
        <w:spacing w:after="160" w:line="259" w:lineRule="auto"/>
        <w:jc w:val="both"/>
        <w:rPr>
          <w:rFonts w:asciiTheme="majorHAnsi" w:hAnsiTheme="majorHAnsi" w:cs="Arial"/>
        </w:rPr>
      </w:pPr>
    </w:p>
    <w:p w14:paraId="316D7D59" w14:textId="55414CD2" w:rsidR="00883E69" w:rsidRPr="0097766D" w:rsidRDefault="0032035D" w:rsidP="0097766D">
      <w:pPr>
        <w:spacing w:after="0" w:line="240" w:lineRule="auto"/>
        <w:ind w:right="-992"/>
        <w:jc w:val="right"/>
        <w:rPr>
          <w:rFonts w:asciiTheme="minorHAnsi" w:hAnsiTheme="minorHAnsi" w:cs="Arial"/>
          <w:b/>
          <w:bCs/>
          <w:sz w:val="36"/>
          <w:szCs w:val="36"/>
          <w:lang w:eastAsia="ja-JP"/>
        </w:rPr>
      </w:pPr>
      <w:r>
        <w:rPr>
          <w:rFonts w:asciiTheme="minorHAnsi" w:hAnsiTheme="minorHAnsi" w:cs="Arial"/>
          <w:b/>
          <w:bCs/>
          <w:sz w:val="44"/>
          <w:szCs w:val="44"/>
          <w:lang w:eastAsia="ja-JP"/>
        </w:rPr>
        <w:t>ESTUDIO BASICO DE SEGURIDAD Y SALUD</w:t>
      </w:r>
    </w:p>
    <w:p w14:paraId="465EA74C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47D28739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2AB31427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5CFC1AEB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2727A9CA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79377EEF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5F738FCA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452946E9" w14:textId="77777777" w:rsidR="00EA2661" w:rsidRDefault="00ED6B2F" w:rsidP="002768F9">
      <w:pPr>
        <w:pStyle w:val="TtuloTDC"/>
      </w:pPr>
      <w:r w:rsidRPr="00E052A5">
        <w:br w:type="page"/>
      </w:r>
    </w:p>
    <w:p w14:paraId="45641AA8" w14:textId="5B9229CA" w:rsidR="004C6055" w:rsidRDefault="004C6055" w:rsidP="002768F9">
      <w:pPr>
        <w:pStyle w:val="TtuloTDC"/>
      </w:pPr>
      <w:r w:rsidRPr="00DD558E">
        <w:lastRenderedPageBreak/>
        <w:t xml:space="preserve">CONTENIDOS </w:t>
      </w:r>
    </w:p>
    <w:p w14:paraId="28743EED" w14:textId="77777777" w:rsidR="00FD2D45" w:rsidRPr="00FD2D45" w:rsidRDefault="00FD2D45" w:rsidP="008E41A2"/>
    <w:p w14:paraId="3FD0AC9D" w14:textId="07FF6B0A" w:rsidR="008E41A2" w:rsidRDefault="004C6055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r w:rsidRPr="00E5673B">
        <w:rPr>
          <w:rFonts w:asciiTheme="majorHAnsi" w:hAnsiTheme="majorHAnsi" w:cs="Arial"/>
          <w:sz w:val="16"/>
          <w:szCs w:val="16"/>
          <w:lang w:val="en-US"/>
        </w:rPr>
        <w:fldChar w:fldCharType="begin"/>
      </w:r>
      <w:r w:rsidRPr="001C05D2">
        <w:rPr>
          <w:rFonts w:asciiTheme="majorHAnsi" w:hAnsiTheme="majorHAnsi" w:cs="Arial"/>
          <w:sz w:val="16"/>
          <w:szCs w:val="16"/>
        </w:rPr>
        <w:instrText xml:space="preserve"> TOC \o "1-3" \h \z \u </w:instrText>
      </w:r>
      <w:r w:rsidRPr="00E5673B">
        <w:rPr>
          <w:rFonts w:asciiTheme="majorHAnsi" w:hAnsiTheme="majorHAnsi" w:cs="Arial"/>
          <w:sz w:val="16"/>
          <w:szCs w:val="16"/>
          <w:lang w:val="en-US"/>
        </w:rPr>
        <w:fldChar w:fldCharType="separate"/>
      </w:r>
      <w:hyperlink w:anchor="_Toc37686297" w:history="1">
        <w:r w:rsidR="008E41A2" w:rsidRPr="008912E3">
          <w:rPr>
            <w:rStyle w:val="Hipervnculo"/>
            <w:noProof/>
          </w:rPr>
          <w:t>1</w:t>
        </w:r>
        <w:r w:rsidR="008E41A2">
          <w:rPr>
            <w:rFonts w:asciiTheme="minorHAnsi" w:hAnsiTheme="minorHAnsi" w:cstheme="minorBidi"/>
            <w:noProof/>
            <w:lang w:eastAsia="es-ES"/>
          </w:rPr>
          <w:tab/>
        </w:r>
        <w:r w:rsidR="008E41A2" w:rsidRPr="008912E3">
          <w:rPr>
            <w:rStyle w:val="Hipervnculo"/>
            <w:noProof/>
          </w:rPr>
          <w:t>OBJETO DEL ESTUDIO BASICO DE SEGURIDAD Y SALUD</w:t>
        </w:r>
        <w:r w:rsidR="008E41A2">
          <w:rPr>
            <w:noProof/>
            <w:webHidden/>
          </w:rPr>
          <w:tab/>
        </w:r>
        <w:r w:rsidR="008E41A2">
          <w:rPr>
            <w:noProof/>
            <w:webHidden/>
          </w:rPr>
          <w:fldChar w:fldCharType="begin"/>
        </w:r>
        <w:r w:rsidR="008E41A2">
          <w:rPr>
            <w:noProof/>
            <w:webHidden/>
          </w:rPr>
          <w:instrText xml:space="preserve"> PAGEREF _Toc37686297 \h </w:instrText>
        </w:r>
        <w:r w:rsidR="008E41A2">
          <w:rPr>
            <w:noProof/>
            <w:webHidden/>
          </w:rPr>
        </w:r>
        <w:r w:rsidR="008E41A2">
          <w:rPr>
            <w:noProof/>
            <w:webHidden/>
          </w:rPr>
          <w:fldChar w:fldCharType="separate"/>
        </w:r>
        <w:r w:rsidR="008E41A2">
          <w:rPr>
            <w:noProof/>
            <w:webHidden/>
          </w:rPr>
          <w:t>3</w:t>
        </w:r>
        <w:r w:rsidR="008E41A2">
          <w:rPr>
            <w:noProof/>
            <w:webHidden/>
          </w:rPr>
          <w:fldChar w:fldCharType="end"/>
        </w:r>
      </w:hyperlink>
    </w:p>
    <w:p w14:paraId="437AC832" w14:textId="2FBCE15F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298" w:history="1">
        <w:r w:rsidRPr="008912E3">
          <w:rPr>
            <w:rStyle w:val="Hipervnculo"/>
            <w:noProof/>
          </w:rPr>
          <w:t>2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DATOS GENERALES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5EF2BD" w14:textId="7012A7EE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299" w:history="1">
        <w:r w:rsidRPr="008912E3">
          <w:rPr>
            <w:rStyle w:val="Hipervnculo"/>
            <w:noProof/>
          </w:rPr>
          <w:t>3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JUSTIFICACION ESTUDIO BASICO DE SEGURIDAD Y SALUD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932EED" w14:textId="109A9D65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300" w:history="1">
        <w:r w:rsidRPr="008912E3">
          <w:rPr>
            <w:rStyle w:val="Hipervnculo"/>
            <w:noProof/>
          </w:rPr>
          <w:t>4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4. DATOS GENERALES DE OBRA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7C1404" w14:textId="7A4EDB47" w:rsidR="008E41A2" w:rsidRDefault="008E41A2" w:rsidP="008E41A2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Bidi"/>
          <w:noProof/>
          <w:lang w:eastAsia="es-ES"/>
        </w:rPr>
      </w:pPr>
      <w:hyperlink w:anchor="_Toc37686301" w:history="1">
        <w:r w:rsidRPr="008912E3">
          <w:rPr>
            <w:rStyle w:val="Hipervnculo"/>
            <w:rFonts w:eastAsiaTheme="minorHAnsi"/>
            <w:noProof/>
          </w:rPr>
          <w:t>4.1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rFonts w:eastAsiaTheme="minorHAnsi"/>
            <w:noProof/>
          </w:rPr>
          <w:t>DESCRIPCION DE LA OBRA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188FBC" w14:textId="20FC3354" w:rsidR="008E41A2" w:rsidRDefault="008E41A2" w:rsidP="008E41A2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Bidi"/>
          <w:noProof/>
          <w:lang w:eastAsia="es-ES"/>
        </w:rPr>
      </w:pPr>
      <w:hyperlink w:anchor="_Toc37686302" w:history="1">
        <w:r w:rsidRPr="008912E3">
          <w:rPr>
            <w:rStyle w:val="Hipervnculo"/>
            <w:rFonts w:eastAsiaTheme="minorHAnsi"/>
            <w:noProof/>
          </w:rPr>
          <w:t>4.2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rFonts w:eastAsiaTheme="minorHAnsi"/>
            <w:noProof/>
          </w:rPr>
          <w:t>INTERFERENCIAS CON SERVICIOS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4ECE35" w14:textId="4E7B95F8" w:rsidR="008E41A2" w:rsidRDefault="008E41A2" w:rsidP="008E41A2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Bidi"/>
          <w:noProof/>
          <w:lang w:eastAsia="es-ES"/>
        </w:rPr>
      </w:pPr>
      <w:hyperlink w:anchor="_Toc37686303" w:history="1">
        <w:r w:rsidRPr="008912E3">
          <w:rPr>
            <w:rStyle w:val="Hipervnculo"/>
            <w:rFonts w:eastAsiaTheme="minorHAnsi"/>
            <w:noProof/>
          </w:rPr>
          <w:t>4.3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rFonts w:eastAsiaTheme="minorHAnsi"/>
            <w:noProof/>
          </w:rPr>
          <w:t>FASES/ACTIVIDADES PREVISTAS EN LA OBRA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496F7E" w14:textId="7C978366" w:rsidR="008E41A2" w:rsidRDefault="008E41A2" w:rsidP="008E41A2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Bidi"/>
          <w:noProof/>
          <w:lang w:eastAsia="es-ES"/>
        </w:rPr>
      </w:pPr>
      <w:hyperlink w:anchor="_Toc37686304" w:history="1">
        <w:r w:rsidRPr="008912E3">
          <w:rPr>
            <w:rStyle w:val="Hipervnculo"/>
            <w:rFonts w:eastAsiaTheme="minorHAnsi"/>
            <w:noProof/>
          </w:rPr>
          <w:t>4.4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rFonts w:eastAsiaTheme="minorHAnsi"/>
            <w:noProof/>
          </w:rPr>
          <w:t>MAQUINARIA PREVISTA EN LA OBRA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46FD02" w14:textId="31526E19" w:rsidR="008E41A2" w:rsidRDefault="008E41A2" w:rsidP="008E41A2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Bidi"/>
          <w:noProof/>
          <w:lang w:eastAsia="es-ES"/>
        </w:rPr>
      </w:pPr>
      <w:hyperlink w:anchor="_Toc37686305" w:history="1">
        <w:r w:rsidRPr="008912E3">
          <w:rPr>
            <w:rStyle w:val="Hipervnculo"/>
            <w:rFonts w:eastAsiaTheme="minorHAnsi"/>
            <w:noProof/>
          </w:rPr>
          <w:t>4.5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rFonts w:eastAsiaTheme="minorHAnsi"/>
            <w:noProof/>
          </w:rPr>
          <w:t>MEDIOS AUXILIARES PREVISTOS EN LA OBRA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65041A" w14:textId="0B6F1DFE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306" w:history="1">
        <w:r w:rsidRPr="008912E3">
          <w:rPr>
            <w:rStyle w:val="Hipervnculo"/>
            <w:noProof/>
          </w:rPr>
          <w:t>5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IDENTIFICACION Y ANALISIS DE LOS RIEGOS LABORALES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5B3322" w14:textId="0B364468" w:rsidR="008E41A2" w:rsidRDefault="008E41A2" w:rsidP="008E41A2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Bidi"/>
          <w:noProof/>
          <w:lang w:eastAsia="es-ES"/>
        </w:rPr>
      </w:pPr>
      <w:hyperlink w:anchor="_Toc37686307" w:history="1">
        <w:r w:rsidRPr="008912E3">
          <w:rPr>
            <w:rStyle w:val="Hipervnculo"/>
            <w:rFonts w:eastAsiaTheme="minorHAnsi"/>
            <w:noProof/>
          </w:rPr>
          <w:t>5.1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rFonts w:eastAsiaTheme="minorHAnsi"/>
            <w:noProof/>
          </w:rPr>
          <w:t>5.1 ANALISIS DE LOS RIESGOS LABORALES CLASIFICADOS PORFASES/ACTIVIDADES DE OBRA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C58973" w14:textId="44E88F22" w:rsidR="008E41A2" w:rsidRDefault="008E41A2" w:rsidP="008E41A2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Bidi"/>
          <w:noProof/>
          <w:lang w:eastAsia="es-ES"/>
        </w:rPr>
      </w:pPr>
      <w:hyperlink w:anchor="_Toc37686308" w:history="1">
        <w:r w:rsidRPr="008912E3">
          <w:rPr>
            <w:rStyle w:val="Hipervnculo"/>
            <w:rFonts w:eastAsiaTheme="minorHAnsi"/>
            <w:noProof/>
          </w:rPr>
          <w:t>5.2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rFonts w:eastAsiaTheme="minorHAnsi"/>
            <w:noProof/>
          </w:rPr>
          <w:t>ANALISIS DE LOS RIESGOS LABORALES CLASIFICADOS POR MAQUINARIA UTILIZADA EN OBRA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A36E268" w14:textId="7AA33E21" w:rsidR="008E41A2" w:rsidRDefault="008E41A2" w:rsidP="008E41A2">
      <w:pPr>
        <w:pStyle w:val="TDC2"/>
        <w:tabs>
          <w:tab w:val="left" w:pos="880"/>
          <w:tab w:val="right" w:leader="dot" w:pos="8070"/>
        </w:tabs>
        <w:rPr>
          <w:rFonts w:asciiTheme="minorHAnsi" w:hAnsiTheme="minorHAnsi" w:cstheme="minorBidi"/>
          <w:noProof/>
          <w:lang w:eastAsia="es-ES"/>
        </w:rPr>
      </w:pPr>
      <w:hyperlink w:anchor="_Toc37686309" w:history="1">
        <w:r w:rsidRPr="008912E3">
          <w:rPr>
            <w:rStyle w:val="Hipervnculo"/>
            <w:rFonts w:eastAsiaTheme="minorHAnsi"/>
            <w:noProof/>
          </w:rPr>
          <w:t>5.3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rFonts w:eastAsiaTheme="minorHAnsi"/>
            <w:noProof/>
          </w:rPr>
          <w:t>ANALISIS DE LOS RIESGOS LABORALES CLASIFICADOS POR MEDIOS AUXILIARES UTILIZADOS EN OBRA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698A3A0" w14:textId="2A95C6AD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310" w:history="1">
        <w:r w:rsidRPr="008912E3">
          <w:rPr>
            <w:rStyle w:val="Hipervnculo"/>
            <w:noProof/>
          </w:rPr>
          <w:t>6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INSTALACIONES DE SALUBRIDAD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8C9DD8F" w14:textId="3ED1A57E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311" w:history="1">
        <w:r w:rsidRPr="008912E3">
          <w:rPr>
            <w:rStyle w:val="Hipervnculo"/>
            <w:noProof/>
          </w:rPr>
          <w:t>7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7. OBLIGACIONES DEL PROMOTOR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34585C6" w14:textId="3C598687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312" w:history="1">
        <w:r w:rsidRPr="008912E3">
          <w:rPr>
            <w:rStyle w:val="Hipervnculo"/>
            <w:noProof/>
          </w:rPr>
          <w:t>8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COORDINADOR EN MATERIA DE SEGURIDAD Y SALUD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D29DA10" w14:textId="68E162ED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313" w:history="1">
        <w:r w:rsidRPr="008912E3">
          <w:rPr>
            <w:rStyle w:val="Hipervnculo"/>
            <w:noProof/>
          </w:rPr>
          <w:t>9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PLAN DE SEGURIDAD Y SALUD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99F8F8C" w14:textId="6348023A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314" w:history="1">
        <w:r w:rsidRPr="008912E3">
          <w:rPr>
            <w:rStyle w:val="Hipervnculo"/>
            <w:noProof/>
          </w:rPr>
          <w:t>10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OBLIGACIONES DE CONTRATISTAS Y SUBCONTRATISTAS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952D1E4" w14:textId="0B0C0338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315" w:history="1">
        <w:r w:rsidRPr="008912E3">
          <w:rPr>
            <w:rStyle w:val="Hipervnculo"/>
            <w:noProof/>
          </w:rPr>
          <w:t>11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OBLIGACIONES DE LOS TRABAJADORES AUTONOMOS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94ADE1C" w14:textId="094BA52D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316" w:history="1">
        <w:r w:rsidRPr="008912E3">
          <w:rPr>
            <w:rStyle w:val="Hipervnculo"/>
            <w:noProof/>
          </w:rPr>
          <w:t>12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LIBRO DE INCIDENCIAS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837C08C" w14:textId="09EB8040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317" w:history="1">
        <w:r w:rsidRPr="008912E3">
          <w:rPr>
            <w:rStyle w:val="Hipervnculo"/>
            <w:noProof/>
          </w:rPr>
          <w:t>13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PARALIZACION DE LOS TRABAJOS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DE295AC" w14:textId="0BF286E3" w:rsidR="008E41A2" w:rsidRDefault="008E41A2" w:rsidP="008E41A2">
      <w:pPr>
        <w:pStyle w:val="TDC1"/>
        <w:ind w:right="0"/>
        <w:rPr>
          <w:rFonts w:asciiTheme="minorHAnsi" w:hAnsiTheme="minorHAnsi" w:cstheme="minorBidi"/>
          <w:noProof/>
          <w:lang w:eastAsia="es-ES"/>
        </w:rPr>
      </w:pPr>
      <w:hyperlink w:anchor="_Toc37686318" w:history="1">
        <w:r w:rsidRPr="008912E3">
          <w:rPr>
            <w:rStyle w:val="Hipervnculo"/>
            <w:noProof/>
          </w:rPr>
          <w:t>14</w:t>
        </w:r>
        <w:r>
          <w:rPr>
            <w:rFonts w:asciiTheme="minorHAnsi" w:hAnsiTheme="minorHAnsi" w:cstheme="minorBidi"/>
            <w:noProof/>
            <w:lang w:eastAsia="es-ES"/>
          </w:rPr>
          <w:tab/>
        </w:r>
        <w:r w:rsidRPr="008912E3">
          <w:rPr>
            <w:rStyle w:val="Hipervnculo"/>
            <w:noProof/>
          </w:rPr>
          <w:t>DERECHOS DE LOS TRABAJADORES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_Toc37686318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38FF0E9" w14:textId="2894C705" w:rsidR="008E41A2" w:rsidRDefault="004C6055" w:rsidP="008E41A2">
      <w:pPr>
        <w:pStyle w:val="Ttulo1"/>
        <w:numPr>
          <w:ilvl w:val="0"/>
          <w:numId w:val="0"/>
        </w:numPr>
        <w:ind w:left="432" w:right="0"/>
      </w:pPr>
      <w:r w:rsidRPr="00E5673B">
        <w:fldChar w:fldCharType="end"/>
      </w:r>
    </w:p>
    <w:p w14:paraId="7A080298" w14:textId="65F407CF" w:rsidR="008E41A2" w:rsidRDefault="008E41A2" w:rsidP="008E41A2">
      <w:pPr>
        <w:rPr>
          <w:lang w:val="en-US"/>
        </w:rPr>
      </w:pPr>
    </w:p>
    <w:p w14:paraId="5DDC725B" w14:textId="2AA7E44E" w:rsidR="008E41A2" w:rsidRDefault="008E41A2" w:rsidP="008E41A2">
      <w:pPr>
        <w:rPr>
          <w:lang w:val="en-US"/>
        </w:rPr>
      </w:pPr>
    </w:p>
    <w:p w14:paraId="05EE48D3" w14:textId="77777777" w:rsidR="008E41A2" w:rsidRPr="008E41A2" w:rsidRDefault="008E41A2" w:rsidP="008E41A2">
      <w:pPr>
        <w:rPr>
          <w:lang w:val="en-US"/>
        </w:rPr>
      </w:pPr>
    </w:p>
    <w:p w14:paraId="5F5E27D8" w14:textId="07C389F3" w:rsidR="0032035D" w:rsidRDefault="0032035D" w:rsidP="0032035D">
      <w:pPr>
        <w:pStyle w:val="Ttulo1"/>
      </w:pPr>
      <w:bookmarkStart w:id="0" w:name="_Toc37686297"/>
      <w:r>
        <w:lastRenderedPageBreak/>
        <w:t>OBJETO DEL ESTUDIO BASICO DE SEGURIDAD Y SALUD</w:t>
      </w:r>
      <w:bookmarkEnd w:id="0"/>
    </w:p>
    <w:p w14:paraId="0C4F3A4B" w14:textId="77777777" w:rsidR="0032035D" w:rsidRPr="0032035D" w:rsidRDefault="0032035D" w:rsidP="0032035D">
      <w:pPr>
        <w:rPr>
          <w:lang w:val="en-US"/>
        </w:rPr>
      </w:pPr>
    </w:p>
    <w:p w14:paraId="75F85EF6" w14:textId="3DCA65F2" w:rsidR="0032035D" w:rsidRP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2035D">
        <w:rPr>
          <w:rFonts w:asciiTheme="minorHAnsi" w:eastAsiaTheme="minorHAnsi" w:hAnsiTheme="minorHAnsi" w:cstheme="minorHAnsi"/>
          <w:color w:val="000000"/>
        </w:rPr>
        <w:t>El presente Estudio Básico de Seguridad y Salud tiene por objeto servir de base para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que las Empresas Contratistas y cualesquiera otras que participen en la ejecución de las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obras a que hace referencia el proyecto en el que se encuentra incluido este Estudio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Básico, las lleven a efecto en las condiciones que puedan alcanzarse respecto a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garantizar el mantenimiento de la salud, la integridad física y la vida de los trabajadores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de las mismas, cumpliendo así lo que prescribe el R.D. 1627/1997, de 24 de octubre,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por el que se establecen disposiciones mínimas de Seguridad y Salud en las Obras de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32035D">
        <w:rPr>
          <w:rFonts w:asciiTheme="minorHAnsi" w:eastAsiaTheme="minorHAnsi" w:hAnsiTheme="minorHAnsi" w:cstheme="minorHAnsi"/>
          <w:color w:val="000000"/>
        </w:rPr>
        <w:t>Construcción, y el resto de la normativa complementaria y de aplicación.</w:t>
      </w:r>
    </w:p>
    <w:p w14:paraId="545FFD93" w14:textId="7CC5823D" w:rsidR="0032035D" w:rsidRDefault="0032035D" w:rsidP="0032035D">
      <w:pPr>
        <w:pStyle w:val="Ttulo1"/>
      </w:pPr>
      <w:bookmarkStart w:id="1" w:name="_Toc37686298"/>
      <w:r w:rsidRPr="0032035D">
        <w:t>DATOS GENERALES DEL PROYECTO</w:t>
      </w:r>
      <w:bookmarkEnd w:id="1"/>
    </w:p>
    <w:p w14:paraId="40224E54" w14:textId="77777777" w:rsidR="00B06A6C" w:rsidRPr="00B06A6C" w:rsidRDefault="00B06A6C" w:rsidP="00B06A6C">
      <w:pPr>
        <w:rPr>
          <w:lang w:val="en-US"/>
        </w:rPr>
      </w:pPr>
    </w:p>
    <w:p w14:paraId="2E9AB720" w14:textId="1144E19B" w:rsidR="0032035D" w:rsidRPr="00B06A6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El presente Estudio de Seguridad y Salud se refiere al Proyecto de “INSTALACION</w:t>
      </w:r>
      <w:r w:rsidR="00B06A6C">
        <w:rPr>
          <w:rFonts w:asciiTheme="minorHAnsi" w:eastAsiaTheme="minorHAnsi" w:hAnsiTheme="minorHAnsi" w:cstheme="minorHAnsi"/>
          <w:color w:val="010202"/>
          <w:sz w:val="20"/>
          <w:szCs w:val="20"/>
        </w:rPr>
        <w:t xml:space="preserve"> </w:t>
      </w: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 xml:space="preserve">SOLAR FOTOVOLTAICA PARA </w:t>
      </w:r>
      <w:r w:rsidRPr="00B06A6C">
        <w:rPr>
          <w:rFonts w:asciiTheme="minorHAnsi" w:eastAsiaTheme="minorHAnsi" w:hAnsiTheme="minorHAnsi" w:cstheme="minorHAnsi"/>
          <w:color w:val="010202"/>
        </w:rPr>
        <w:t>AUTOCONSUMO</w:t>
      </w:r>
      <w:r w:rsidR="00B06A6C" w:rsidRPr="00B06A6C">
        <w:rPr>
          <w:rFonts w:asciiTheme="minorHAnsi" w:eastAsiaTheme="minorHAnsi" w:hAnsiTheme="minorHAnsi" w:cstheme="minorHAnsi"/>
          <w:color w:val="010202"/>
        </w:rPr>
        <w:t xml:space="preserve"> XXXXXXXXXXXX</w:t>
      </w:r>
      <w:r w:rsidRPr="00B06A6C">
        <w:rPr>
          <w:rFonts w:asciiTheme="minorHAnsi" w:eastAsiaTheme="minorHAnsi" w:hAnsiTheme="minorHAnsi" w:cstheme="minorHAnsi"/>
          <w:color w:val="010202"/>
        </w:rPr>
        <w:t>, SEGUN RD</w:t>
      </w:r>
      <w:r w:rsidR="00B06A6C" w:rsidRPr="00B06A6C">
        <w:rPr>
          <w:rFonts w:asciiTheme="minorHAnsi" w:eastAsiaTheme="minorHAnsi" w:hAnsiTheme="minorHAnsi" w:cstheme="minorHAnsi"/>
          <w:color w:val="010202"/>
        </w:rPr>
        <w:t xml:space="preserve"> 244/2019</w:t>
      </w:r>
      <w:r w:rsidRPr="00B06A6C">
        <w:rPr>
          <w:rFonts w:asciiTheme="minorHAnsi" w:eastAsiaTheme="minorHAnsi" w:hAnsiTheme="minorHAnsi" w:cstheme="minorHAnsi"/>
          <w:color w:val="010202"/>
        </w:rPr>
        <w:t>, cuyos datos generales son:</w:t>
      </w:r>
    </w:p>
    <w:p w14:paraId="1A04A82A" w14:textId="77777777" w:rsidR="00B06A6C" w:rsidRPr="00B06A6C" w:rsidRDefault="00B06A6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0700514" w14:textId="75DA800A" w:rsidR="0032035D" w:rsidRPr="00B06A6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B06A6C">
        <w:rPr>
          <w:rFonts w:asciiTheme="minorHAnsi" w:eastAsiaTheme="minorHAnsi" w:hAnsiTheme="minorHAnsi" w:cstheme="minorHAnsi"/>
          <w:b/>
          <w:bCs/>
          <w:color w:val="000000"/>
        </w:rPr>
        <w:t xml:space="preserve">MUNICIPIO </w:t>
      </w:r>
      <w:r w:rsidR="00B06A6C">
        <w:rPr>
          <w:rFonts w:asciiTheme="minorHAnsi" w:eastAsiaTheme="minorHAnsi" w:hAnsiTheme="minorHAnsi" w:cstheme="minorHAnsi"/>
          <w:color w:val="000000"/>
        </w:rPr>
        <w:t>XXXXXXXXXXXXXXXXXXXXX</w:t>
      </w:r>
    </w:p>
    <w:p w14:paraId="647F782A" w14:textId="2383FCB3" w:rsidR="0032035D" w:rsidRPr="00B06A6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B06A6C">
        <w:rPr>
          <w:rFonts w:asciiTheme="minorHAnsi" w:eastAsiaTheme="minorHAnsi" w:hAnsiTheme="minorHAnsi" w:cstheme="minorHAnsi"/>
          <w:b/>
          <w:bCs/>
          <w:color w:val="000000"/>
        </w:rPr>
        <w:t xml:space="preserve">PROMOTOR </w:t>
      </w:r>
      <w:r w:rsidR="00B06A6C">
        <w:rPr>
          <w:rFonts w:asciiTheme="minorHAnsi" w:eastAsiaTheme="minorHAnsi" w:hAnsiTheme="minorHAnsi" w:cstheme="minorHAnsi"/>
          <w:color w:val="000000"/>
        </w:rPr>
        <w:t>XXXXXXXXXXXXXXXXXXXXXXXX</w:t>
      </w:r>
    </w:p>
    <w:p w14:paraId="0931C5AE" w14:textId="723EB413" w:rsidR="0032035D" w:rsidRPr="00B06A6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B06A6C">
        <w:rPr>
          <w:rFonts w:asciiTheme="minorHAnsi" w:eastAsiaTheme="minorHAnsi" w:hAnsiTheme="minorHAnsi" w:cstheme="minorHAnsi"/>
          <w:b/>
          <w:bCs/>
          <w:color w:val="000000"/>
        </w:rPr>
        <w:t xml:space="preserve">CONTRATISTA </w:t>
      </w:r>
      <w:r w:rsidR="00B06A6C">
        <w:rPr>
          <w:rFonts w:asciiTheme="minorHAnsi" w:eastAsiaTheme="minorHAnsi" w:hAnsiTheme="minorHAnsi" w:cstheme="minorHAnsi"/>
          <w:color w:val="000000"/>
        </w:rPr>
        <w:t>XXXXXXXXXXXXXXXXXXXXXXXXXXX</w:t>
      </w:r>
    </w:p>
    <w:p w14:paraId="55796672" w14:textId="7EC7E079" w:rsidR="0032035D" w:rsidRPr="00B06A6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B06A6C">
        <w:rPr>
          <w:rFonts w:asciiTheme="minorHAnsi" w:eastAsiaTheme="minorHAnsi" w:hAnsiTheme="minorHAnsi" w:cstheme="minorHAnsi"/>
          <w:b/>
          <w:bCs/>
          <w:color w:val="000000"/>
        </w:rPr>
        <w:t xml:space="preserve">AUTOR DEL PROYECTO </w:t>
      </w:r>
      <w:r w:rsidR="00B06A6C">
        <w:rPr>
          <w:rFonts w:asciiTheme="minorHAnsi" w:eastAsiaTheme="minorHAnsi" w:hAnsiTheme="minorHAnsi" w:cstheme="minorHAnsi"/>
          <w:color w:val="000000"/>
        </w:rPr>
        <w:t>XXXXXXXXXXXXXXXXXXXXXXXXXXXX</w:t>
      </w:r>
    </w:p>
    <w:p w14:paraId="4056D286" w14:textId="1909A0BF" w:rsidR="0032035D" w:rsidRPr="00B06A6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B06A6C">
        <w:rPr>
          <w:rFonts w:asciiTheme="minorHAnsi" w:eastAsiaTheme="minorHAnsi" w:hAnsiTheme="minorHAnsi" w:cstheme="minorHAnsi"/>
          <w:b/>
          <w:bCs/>
          <w:color w:val="000000"/>
        </w:rPr>
        <w:t>PRESUPUESTO DE EJECUCION POR</w:t>
      </w:r>
      <w:r w:rsidR="00B06A6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  <w:r w:rsidRPr="00B06A6C">
        <w:rPr>
          <w:rFonts w:asciiTheme="minorHAnsi" w:eastAsiaTheme="minorHAnsi" w:hAnsiTheme="minorHAnsi" w:cstheme="minorHAnsi"/>
          <w:b/>
          <w:bCs/>
          <w:color w:val="000000"/>
        </w:rPr>
        <w:t xml:space="preserve">CONTRATA </w:t>
      </w:r>
      <w:r w:rsidR="00B06A6C">
        <w:rPr>
          <w:rFonts w:asciiTheme="minorHAnsi" w:eastAsiaTheme="minorHAnsi" w:hAnsiTheme="minorHAnsi" w:cstheme="minorHAnsi"/>
          <w:color w:val="000000"/>
        </w:rPr>
        <w:t>XXXXXXXXXXXXXXX</w:t>
      </w:r>
      <w:r w:rsidRPr="00B06A6C">
        <w:rPr>
          <w:rFonts w:asciiTheme="minorHAnsi" w:eastAsiaTheme="minorHAnsi" w:hAnsiTheme="minorHAnsi" w:cstheme="minorHAnsi"/>
          <w:color w:val="000000"/>
        </w:rPr>
        <w:t xml:space="preserve"> €</w:t>
      </w:r>
    </w:p>
    <w:p w14:paraId="5DD729FB" w14:textId="7BF931E9" w:rsidR="0032035D" w:rsidRPr="00B06A6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B06A6C">
        <w:rPr>
          <w:rFonts w:asciiTheme="minorHAnsi" w:eastAsiaTheme="minorHAnsi" w:hAnsiTheme="minorHAnsi" w:cstheme="minorHAnsi"/>
          <w:b/>
          <w:bCs/>
          <w:color w:val="000000"/>
        </w:rPr>
        <w:t xml:space="preserve">PLAZO DE EJECUCION </w:t>
      </w:r>
      <w:r w:rsidR="00B06A6C">
        <w:rPr>
          <w:rFonts w:asciiTheme="minorHAnsi" w:eastAsiaTheme="minorHAnsi" w:hAnsiTheme="minorHAnsi" w:cstheme="minorHAnsi"/>
          <w:color w:val="000000"/>
        </w:rPr>
        <w:t>XXXXXXXXXXXXXXXXXXXXXx</w:t>
      </w:r>
    </w:p>
    <w:p w14:paraId="1B68DF83" w14:textId="41FE40F7" w:rsidR="0032035D" w:rsidRPr="00B06A6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B06A6C">
        <w:rPr>
          <w:rFonts w:asciiTheme="minorHAnsi" w:eastAsiaTheme="minorHAnsi" w:hAnsiTheme="minorHAnsi" w:cstheme="minorHAnsi"/>
          <w:b/>
          <w:bCs/>
          <w:color w:val="000000"/>
        </w:rPr>
        <w:t>REDACTOR DEL ESTUDIO BASICO DE</w:t>
      </w:r>
      <w:r w:rsidR="00B06A6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  <w:r w:rsidRPr="00B06A6C">
        <w:rPr>
          <w:rFonts w:asciiTheme="minorHAnsi" w:eastAsiaTheme="minorHAnsi" w:hAnsiTheme="minorHAnsi" w:cstheme="minorHAnsi"/>
          <w:b/>
          <w:bCs/>
          <w:color w:val="000000"/>
        </w:rPr>
        <w:t xml:space="preserve">SEGURIDAD Y SALUD </w:t>
      </w:r>
      <w:r w:rsidR="00B06A6C">
        <w:rPr>
          <w:rFonts w:asciiTheme="minorHAnsi" w:eastAsiaTheme="minorHAnsi" w:hAnsiTheme="minorHAnsi" w:cstheme="minorHAnsi"/>
          <w:color w:val="000000"/>
        </w:rPr>
        <w:t>XXXXXXXXXXXXXX</w:t>
      </w:r>
    </w:p>
    <w:p w14:paraId="2DDD60D0" w14:textId="77777777" w:rsidR="00B06A6C" w:rsidRPr="00B06A6C" w:rsidRDefault="00B06A6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215376DD" w14:textId="3758FB10" w:rsidR="0032035D" w:rsidRDefault="0032035D" w:rsidP="00B06A6C">
      <w:pPr>
        <w:pStyle w:val="Ttulo1"/>
      </w:pPr>
      <w:bookmarkStart w:id="2" w:name="_Toc37686299"/>
      <w:r w:rsidRPr="00B06A6C">
        <w:t>JUSTIFICACION ESTUDIO BASICO DE SEGURIDAD Y SALUD</w:t>
      </w:r>
      <w:bookmarkEnd w:id="2"/>
    </w:p>
    <w:p w14:paraId="11864043" w14:textId="77777777" w:rsidR="00B06A6C" w:rsidRPr="00B06A6C" w:rsidRDefault="00B06A6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54EC634A" w14:textId="171C4B80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B06A6C">
        <w:rPr>
          <w:rFonts w:asciiTheme="minorHAnsi" w:eastAsiaTheme="minorHAnsi" w:hAnsiTheme="minorHAnsi" w:cstheme="minorHAnsi"/>
          <w:color w:val="000000"/>
        </w:rPr>
        <w:t xml:space="preserve">El </w:t>
      </w:r>
      <w:r w:rsidRPr="00B06A6C">
        <w:rPr>
          <w:rFonts w:asciiTheme="minorHAnsi" w:eastAsiaTheme="minorHAnsi" w:hAnsiTheme="minorHAnsi" w:cstheme="minorHAnsi"/>
          <w:b/>
          <w:bCs/>
          <w:color w:val="000000"/>
        </w:rPr>
        <w:t xml:space="preserve">Real Decreto 1627/1.997 de 24 de </w:t>
      </w:r>
      <w:bookmarkStart w:id="3" w:name="_GoBack"/>
      <w:bookmarkEnd w:id="3"/>
      <w:r w:rsidR="000D7364" w:rsidRPr="00B06A6C">
        <w:rPr>
          <w:rFonts w:asciiTheme="minorHAnsi" w:eastAsiaTheme="minorHAnsi" w:hAnsiTheme="minorHAnsi" w:cstheme="minorHAnsi"/>
          <w:b/>
          <w:bCs/>
          <w:color w:val="000000"/>
        </w:rPr>
        <w:t>octubre</w:t>
      </w:r>
      <w:r w:rsidRPr="00B06A6C">
        <w:rPr>
          <w:rFonts w:asciiTheme="minorHAnsi" w:eastAsiaTheme="minorHAnsi" w:hAnsiTheme="minorHAnsi" w:cstheme="minorHAnsi"/>
          <w:color w:val="000000"/>
        </w:rPr>
        <w:t xml:space="preserve">, por el que se establecen </w:t>
      </w:r>
      <w:r w:rsidRPr="00B06A6C">
        <w:rPr>
          <w:rFonts w:asciiTheme="minorHAnsi" w:eastAsiaTheme="minorHAnsi" w:hAnsiTheme="minorHAnsi" w:cstheme="minorHAnsi"/>
          <w:b/>
          <w:bCs/>
          <w:color w:val="000000"/>
        </w:rPr>
        <w:t>disposiciones</w:t>
      </w:r>
      <w:r w:rsidR="00E5562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  <w:r w:rsidRPr="00B06A6C">
        <w:rPr>
          <w:rFonts w:asciiTheme="minorHAnsi" w:eastAsiaTheme="minorHAnsi" w:hAnsiTheme="minorHAnsi" w:cstheme="minorHAnsi"/>
          <w:b/>
          <w:bCs/>
          <w:color w:val="000000"/>
        </w:rPr>
        <w:t>mínimas de seguridad y salud en las obras de construcción</w:t>
      </w:r>
      <w:r w:rsidRPr="00B06A6C">
        <w:rPr>
          <w:rFonts w:asciiTheme="minorHAnsi" w:eastAsiaTheme="minorHAnsi" w:hAnsiTheme="minorHAnsi" w:cstheme="minorHAnsi"/>
          <w:color w:val="000000"/>
        </w:rPr>
        <w:t>, establece en el apartado</w:t>
      </w:r>
      <w:r w:rsidR="00E5562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  <w:r w:rsidRPr="00B06A6C">
        <w:rPr>
          <w:rFonts w:asciiTheme="minorHAnsi" w:eastAsiaTheme="minorHAnsi" w:hAnsiTheme="minorHAnsi" w:cstheme="minorHAnsi"/>
          <w:color w:val="000000"/>
        </w:rPr>
        <w:t>2 del Artículo 4 que en los proyectos de obra no incluidos en los supuestos previstos en</w:t>
      </w:r>
      <w:r w:rsidR="00E5562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  <w:r w:rsidRPr="00B06A6C">
        <w:rPr>
          <w:rFonts w:asciiTheme="minorHAnsi" w:eastAsiaTheme="minorHAnsi" w:hAnsiTheme="minorHAnsi" w:cstheme="minorHAnsi"/>
          <w:color w:val="000000"/>
        </w:rPr>
        <w:t>el apartado 1 del mismo Artículo, el promotor estará obligado a que en la fase de</w:t>
      </w:r>
      <w:r w:rsidR="00E5562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  <w:r w:rsidR="00E5562C">
        <w:rPr>
          <w:rFonts w:asciiTheme="minorHAnsi" w:eastAsiaTheme="minorHAnsi" w:hAnsiTheme="minorHAnsi" w:cstheme="minorHAnsi"/>
          <w:color w:val="000000"/>
        </w:rPr>
        <w:t>r</w:t>
      </w:r>
      <w:r w:rsidRPr="00B06A6C">
        <w:rPr>
          <w:rFonts w:asciiTheme="minorHAnsi" w:eastAsiaTheme="minorHAnsi" w:hAnsiTheme="minorHAnsi" w:cstheme="minorHAnsi"/>
          <w:color w:val="000000"/>
        </w:rPr>
        <w:t>edacción del proyecto se elabore un Estudio Básico de Seguridad y Salud.</w:t>
      </w:r>
    </w:p>
    <w:p w14:paraId="2F5E7E28" w14:textId="77777777" w:rsidR="00E5562C" w:rsidRPr="00E5562C" w:rsidRDefault="00E5562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BA9F164" w14:textId="77777777" w:rsidR="0032035D" w:rsidRPr="00E5562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E5562C">
        <w:rPr>
          <w:rFonts w:asciiTheme="minorHAnsi" w:eastAsiaTheme="minorHAnsi" w:hAnsiTheme="minorHAnsi" w:cstheme="minorHAnsi"/>
          <w:color w:val="000000"/>
        </w:rPr>
        <w:t>Por lo tanto, hay que comprobar que se dan todos los supuestos siguientes:</w:t>
      </w:r>
    </w:p>
    <w:p w14:paraId="119E4533" w14:textId="77777777" w:rsidR="0032035D" w:rsidRPr="00E5562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E5562C">
        <w:rPr>
          <w:rFonts w:asciiTheme="minorHAnsi" w:eastAsiaTheme="minorHAnsi" w:hAnsiTheme="minorHAnsi" w:cstheme="minorHAnsi"/>
          <w:color w:val="000000"/>
        </w:rPr>
        <w:t>a) El Presupuesto de Ejecución por Contrata (PEC) es inferior a 450.000 €.</w:t>
      </w:r>
    </w:p>
    <w:p w14:paraId="1E893721" w14:textId="099C500B" w:rsidR="0032035D" w:rsidRPr="00E5562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E5562C">
        <w:rPr>
          <w:rFonts w:asciiTheme="minorHAnsi" w:eastAsiaTheme="minorHAnsi" w:hAnsiTheme="minorHAnsi" w:cstheme="minorHAnsi"/>
          <w:color w:val="000000"/>
        </w:rPr>
        <w:t>b) Que la duración estimada sea superior a 30 días laborales, empleándose en algún</w:t>
      </w:r>
    </w:p>
    <w:p w14:paraId="77E5BDD9" w14:textId="77777777" w:rsidR="0032035D" w:rsidRPr="00E5562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E5562C">
        <w:rPr>
          <w:rFonts w:asciiTheme="minorHAnsi" w:eastAsiaTheme="minorHAnsi" w:hAnsiTheme="minorHAnsi" w:cstheme="minorHAnsi"/>
          <w:color w:val="000000"/>
        </w:rPr>
        <w:t>c) Que el volumen de mano de obra estimada, entendiéndose por tal la suma de los días</w:t>
      </w:r>
    </w:p>
    <w:p w14:paraId="77E92B27" w14:textId="36106F86" w:rsidR="0032035D" w:rsidRPr="00E5562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E5562C">
        <w:rPr>
          <w:rFonts w:asciiTheme="minorHAnsi" w:eastAsiaTheme="minorHAnsi" w:hAnsiTheme="minorHAnsi" w:cstheme="minorHAnsi"/>
          <w:color w:val="000000"/>
        </w:rPr>
        <w:t>de trabajo del total de los trabajadores en la obra, sea superior a 500.</w:t>
      </w:r>
    </w:p>
    <w:p w14:paraId="472981DD" w14:textId="571A8A37" w:rsidR="0032035D" w:rsidRPr="00E5562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E5562C">
        <w:rPr>
          <w:rFonts w:asciiTheme="minorHAnsi" w:eastAsiaTheme="minorHAnsi" w:hAnsiTheme="minorHAnsi" w:cstheme="minorHAnsi"/>
          <w:color w:val="000000"/>
        </w:rPr>
        <w:t>d) No es una obra de túneles, galerías, conducciones subterráneas o presas.</w:t>
      </w:r>
    </w:p>
    <w:p w14:paraId="303536F9" w14:textId="77777777" w:rsidR="00E5562C" w:rsidRPr="00B06A6C" w:rsidRDefault="00E5562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189D56D6" w14:textId="2F9339E1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B06A6C">
        <w:rPr>
          <w:rFonts w:asciiTheme="minorHAnsi" w:eastAsiaTheme="minorHAnsi" w:hAnsiTheme="minorHAnsi" w:cstheme="minorHAnsi"/>
          <w:color w:val="000000"/>
        </w:rPr>
        <w:t>Como no se da ninguno de los supuestos previstos en el apartado 1 del Artículo 4 del</w:t>
      </w:r>
      <w:r w:rsidR="00E5562C">
        <w:rPr>
          <w:rFonts w:asciiTheme="minorHAnsi" w:eastAsiaTheme="minorHAnsi" w:hAnsiTheme="minorHAnsi" w:cstheme="minorHAnsi"/>
          <w:color w:val="000000"/>
        </w:rPr>
        <w:t xml:space="preserve"> </w:t>
      </w:r>
      <w:r w:rsidRPr="00B06A6C">
        <w:rPr>
          <w:rFonts w:asciiTheme="minorHAnsi" w:eastAsiaTheme="minorHAnsi" w:hAnsiTheme="minorHAnsi" w:cstheme="minorHAnsi"/>
          <w:color w:val="000000"/>
        </w:rPr>
        <w:t xml:space="preserve">R.D. 1627/1.997 se redacta el presente </w:t>
      </w:r>
      <w:r w:rsidRPr="00B06A6C">
        <w:rPr>
          <w:rFonts w:asciiTheme="minorHAnsi" w:eastAsiaTheme="minorHAnsi" w:hAnsiTheme="minorHAnsi" w:cstheme="minorHAnsi"/>
          <w:b/>
          <w:bCs/>
          <w:color w:val="000000"/>
        </w:rPr>
        <w:t>ESTUDIO BÁSICO DE SEGURIDAD Y</w:t>
      </w:r>
      <w:r w:rsidR="00E5562C">
        <w:rPr>
          <w:rFonts w:asciiTheme="minorHAnsi" w:eastAsiaTheme="minorHAnsi" w:hAnsiTheme="minorHAnsi" w:cstheme="minorHAnsi"/>
          <w:color w:val="000000"/>
        </w:rPr>
        <w:t xml:space="preserve"> </w:t>
      </w:r>
      <w:r w:rsidRPr="00B06A6C">
        <w:rPr>
          <w:rFonts w:asciiTheme="minorHAnsi" w:eastAsiaTheme="minorHAnsi" w:hAnsiTheme="minorHAnsi" w:cstheme="minorHAnsi"/>
          <w:b/>
          <w:bCs/>
          <w:color w:val="000000"/>
        </w:rPr>
        <w:t>SALUD.</w:t>
      </w:r>
    </w:p>
    <w:p w14:paraId="3E202A2E" w14:textId="72FEFE73" w:rsidR="00E5562C" w:rsidRDefault="00E5562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3B747684" w14:textId="7DF37FCA" w:rsidR="00E5562C" w:rsidRDefault="00E5562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17A606C" w14:textId="77777777" w:rsidR="00E5562C" w:rsidRPr="00E5562C" w:rsidRDefault="00E5562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7191905" w14:textId="1A2EFE3D" w:rsidR="0032035D" w:rsidRDefault="0032035D" w:rsidP="00E5562C">
      <w:pPr>
        <w:pStyle w:val="Ttulo1"/>
      </w:pPr>
      <w:bookmarkStart w:id="4" w:name="_Toc37686300"/>
      <w:r w:rsidRPr="00B06A6C">
        <w:lastRenderedPageBreak/>
        <w:t>4. DATOS GENERALES DE OBRA</w:t>
      </w:r>
      <w:bookmarkEnd w:id="4"/>
    </w:p>
    <w:p w14:paraId="17DC1E17" w14:textId="77777777" w:rsidR="00E5562C" w:rsidRPr="00B06A6C" w:rsidRDefault="00E5562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48E1C762" w14:textId="7F786840" w:rsidR="0032035D" w:rsidRDefault="0032035D" w:rsidP="00E5562C">
      <w:pPr>
        <w:pStyle w:val="Ttulo2"/>
        <w:rPr>
          <w:rFonts w:eastAsiaTheme="minorHAnsi"/>
        </w:rPr>
      </w:pPr>
      <w:bookmarkStart w:id="5" w:name="_Toc37686301"/>
      <w:r w:rsidRPr="00B06A6C">
        <w:rPr>
          <w:rFonts w:eastAsiaTheme="minorHAnsi"/>
        </w:rPr>
        <w:t>DESCRIPCION DE LA OBRA</w:t>
      </w:r>
      <w:bookmarkEnd w:id="5"/>
    </w:p>
    <w:p w14:paraId="49446DFD" w14:textId="77777777" w:rsidR="00E5562C" w:rsidRPr="00E5562C" w:rsidRDefault="00E5562C" w:rsidP="00E5562C"/>
    <w:p w14:paraId="6B1536B2" w14:textId="1DA1F419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E5562C">
        <w:rPr>
          <w:rFonts w:asciiTheme="minorHAnsi" w:eastAsiaTheme="minorHAnsi" w:hAnsiTheme="minorHAnsi" w:cstheme="minorHAnsi"/>
          <w:color w:val="000000"/>
        </w:rPr>
        <w:t>La obra se ejecutará en el municipio de Fuente Tójar, concretamente en la nave que la</w:t>
      </w:r>
      <w:r w:rsidR="00E5562C">
        <w:rPr>
          <w:rFonts w:asciiTheme="minorHAnsi" w:eastAsiaTheme="minorHAnsi" w:hAnsiTheme="minorHAnsi" w:cstheme="minorHAnsi"/>
          <w:color w:val="000000"/>
        </w:rPr>
        <w:t xml:space="preserve"> </w:t>
      </w:r>
      <w:r w:rsidRPr="00E5562C">
        <w:rPr>
          <w:rFonts w:asciiTheme="minorHAnsi" w:eastAsiaTheme="minorHAnsi" w:hAnsiTheme="minorHAnsi" w:cstheme="minorHAnsi"/>
          <w:color w:val="000000"/>
        </w:rPr>
        <w:t>empresa MUEBLES DE BAÑO ORDOÑEZ, S.L., dispone en dicha localidad.</w:t>
      </w:r>
    </w:p>
    <w:p w14:paraId="691E15BB" w14:textId="77777777" w:rsidR="00EC4C8A" w:rsidRPr="00E5562C" w:rsidRDefault="00EC4C8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4A5A1D67" w14:textId="0CF8F22B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E5562C">
        <w:rPr>
          <w:rFonts w:asciiTheme="minorHAnsi" w:eastAsiaTheme="minorHAnsi" w:hAnsiTheme="minorHAnsi" w:cstheme="minorHAnsi"/>
          <w:color w:val="000000"/>
        </w:rPr>
        <w:t>La instalación solar fotovoltaica que se pretende construir, se desarrollará en la cubierta</w:t>
      </w:r>
      <w:r w:rsidR="00EC4C8A">
        <w:rPr>
          <w:rFonts w:asciiTheme="minorHAnsi" w:eastAsiaTheme="minorHAnsi" w:hAnsiTheme="minorHAnsi" w:cstheme="minorHAnsi"/>
          <w:color w:val="000000"/>
        </w:rPr>
        <w:t xml:space="preserve"> </w:t>
      </w:r>
      <w:r w:rsidRPr="00E5562C">
        <w:rPr>
          <w:rFonts w:asciiTheme="minorHAnsi" w:eastAsiaTheme="minorHAnsi" w:hAnsiTheme="minorHAnsi" w:cstheme="minorHAnsi"/>
          <w:color w:val="000000"/>
        </w:rPr>
        <w:t>de la nave de unos 10,00 m de altura.</w:t>
      </w:r>
      <w:r w:rsidR="00E5562C">
        <w:rPr>
          <w:rFonts w:asciiTheme="minorHAnsi" w:eastAsiaTheme="minorHAnsi" w:hAnsiTheme="minorHAnsi" w:cstheme="minorHAnsi"/>
          <w:color w:val="000000"/>
        </w:rPr>
        <w:t xml:space="preserve"> </w:t>
      </w:r>
      <w:r w:rsidRPr="00E5562C">
        <w:rPr>
          <w:rFonts w:asciiTheme="minorHAnsi" w:eastAsiaTheme="minorHAnsi" w:hAnsiTheme="minorHAnsi" w:cstheme="minorHAnsi"/>
          <w:color w:val="000000"/>
        </w:rPr>
        <w:t>El acceso a la cubierta donde se realizará la obra, se realizará a través de una plataforma</w:t>
      </w:r>
      <w:r w:rsidR="00E5562C">
        <w:rPr>
          <w:rFonts w:asciiTheme="minorHAnsi" w:eastAsiaTheme="minorHAnsi" w:hAnsiTheme="minorHAnsi" w:cstheme="minorHAnsi"/>
          <w:color w:val="000000"/>
        </w:rPr>
        <w:t xml:space="preserve"> </w:t>
      </w:r>
      <w:r w:rsidRPr="00E5562C">
        <w:rPr>
          <w:rFonts w:asciiTheme="minorHAnsi" w:eastAsiaTheme="minorHAnsi" w:hAnsiTheme="minorHAnsi" w:cstheme="minorHAnsi"/>
          <w:color w:val="000000"/>
        </w:rPr>
        <w:t>elevadora.</w:t>
      </w:r>
    </w:p>
    <w:p w14:paraId="456F0176" w14:textId="77777777" w:rsidR="00EC4C8A" w:rsidRPr="00E5562C" w:rsidRDefault="00EC4C8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7E26E237" w14:textId="06DEA2F0" w:rsidR="0032035D" w:rsidRDefault="0032035D" w:rsidP="00E5562C">
      <w:pPr>
        <w:pStyle w:val="Ttulo2"/>
        <w:rPr>
          <w:rFonts w:eastAsiaTheme="minorHAnsi"/>
        </w:rPr>
      </w:pPr>
      <w:bookmarkStart w:id="6" w:name="_Toc37686302"/>
      <w:r w:rsidRPr="0032035D">
        <w:rPr>
          <w:rFonts w:eastAsiaTheme="minorHAnsi"/>
        </w:rPr>
        <w:t>INTERFERENCIAS CON SERVICIOS</w:t>
      </w:r>
      <w:bookmarkEnd w:id="6"/>
    </w:p>
    <w:p w14:paraId="261D7933" w14:textId="77777777" w:rsidR="00E5562C" w:rsidRPr="00E5562C" w:rsidRDefault="00E5562C" w:rsidP="00E5562C"/>
    <w:p w14:paraId="4A6A1242" w14:textId="11B0030E" w:rsidR="001D272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1D2724">
        <w:rPr>
          <w:rFonts w:asciiTheme="minorHAnsi" w:eastAsiaTheme="minorHAnsi" w:hAnsiTheme="minorHAnsi" w:cstheme="minorHAnsi"/>
          <w:color w:val="000000"/>
        </w:rPr>
        <w:t>Las interferencias con servicios de todo tipo son causa frecuente de accidentes, por ello</w:t>
      </w:r>
      <w:r w:rsidR="001D2724">
        <w:rPr>
          <w:rFonts w:asciiTheme="minorHAnsi" w:eastAsiaTheme="minorHAnsi" w:hAnsiTheme="minorHAnsi" w:cstheme="minorHAnsi"/>
          <w:color w:val="000000"/>
        </w:rPr>
        <w:t xml:space="preserve"> </w:t>
      </w:r>
      <w:r w:rsidRPr="001D2724">
        <w:rPr>
          <w:rFonts w:asciiTheme="minorHAnsi" w:eastAsiaTheme="minorHAnsi" w:hAnsiTheme="minorHAnsi" w:cstheme="minorHAnsi"/>
          <w:color w:val="000000"/>
        </w:rPr>
        <w:t>se considera muy importante detectar su existencia y localización, con el fin de poder</w:t>
      </w:r>
      <w:r w:rsidR="001D2724">
        <w:rPr>
          <w:rFonts w:asciiTheme="minorHAnsi" w:eastAsiaTheme="minorHAnsi" w:hAnsiTheme="minorHAnsi" w:cstheme="minorHAnsi"/>
          <w:color w:val="000000"/>
        </w:rPr>
        <w:t xml:space="preserve"> </w:t>
      </w:r>
      <w:r w:rsidRPr="001D2724">
        <w:rPr>
          <w:rFonts w:asciiTheme="minorHAnsi" w:eastAsiaTheme="minorHAnsi" w:hAnsiTheme="minorHAnsi" w:cstheme="minorHAnsi"/>
          <w:color w:val="000000"/>
        </w:rPr>
        <w:t>evaluar y delimitar claramente los diversos riesgos</w:t>
      </w:r>
      <w:r w:rsidR="001D2724">
        <w:rPr>
          <w:rFonts w:asciiTheme="minorHAnsi" w:eastAsiaTheme="minorHAnsi" w:hAnsiTheme="minorHAnsi" w:cstheme="minorHAnsi"/>
          <w:color w:val="000000"/>
        </w:rPr>
        <w:t>.</w:t>
      </w:r>
    </w:p>
    <w:p w14:paraId="2871EF2D" w14:textId="77777777" w:rsidR="001D2724" w:rsidRDefault="001D272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0953A5FE" w14:textId="77777777" w:rsidR="001D272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1D2724">
        <w:rPr>
          <w:rFonts w:asciiTheme="minorHAnsi" w:eastAsiaTheme="minorHAnsi" w:hAnsiTheme="minorHAnsi" w:cstheme="minorHAnsi"/>
          <w:color w:val="010202"/>
        </w:rPr>
        <w:t>Los servicios afectados de cuya existencia tengamos noticias serán correctamente</w:t>
      </w:r>
      <w:r w:rsidR="001D2724">
        <w:rPr>
          <w:rFonts w:asciiTheme="minorHAnsi" w:eastAsiaTheme="minorHAnsi" w:hAnsiTheme="minorHAnsi" w:cstheme="minorHAnsi"/>
          <w:color w:val="010202"/>
        </w:rPr>
        <w:t xml:space="preserve"> </w:t>
      </w:r>
      <w:r w:rsidRPr="001D2724">
        <w:rPr>
          <w:rFonts w:asciiTheme="minorHAnsi" w:eastAsiaTheme="minorHAnsi" w:hAnsiTheme="minorHAnsi" w:cstheme="minorHAnsi"/>
          <w:color w:val="010202"/>
        </w:rPr>
        <w:t>ubicados y señalizados, desviándose los mismos, si ello es posible; pero en aquellas</w:t>
      </w:r>
      <w:r w:rsidR="001D2724">
        <w:rPr>
          <w:rFonts w:asciiTheme="minorHAnsi" w:eastAsiaTheme="minorHAnsi" w:hAnsiTheme="minorHAnsi" w:cstheme="minorHAnsi"/>
          <w:color w:val="010202"/>
        </w:rPr>
        <w:t xml:space="preserve"> </w:t>
      </w:r>
      <w:r w:rsidRPr="001D2724">
        <w:rPr>
          <w:rFonts w:asciiTheme="minorHAnsi" w:eastAsiaTheme="minorHAnsi" w:hAnsiTheme="minorHAnsi" w:cstheme="minorHAnsi"/>
          <w:color w:val="010202"/>
        </w:rPr>
        <w:t>ocasiones en que sea necesario trabajar sin dejar de dar determinado servicio, se</w:t>
      </w:r>
      <w:r w:rsidR="001D2724">
        <w:rPr>
          <w:rFonts w:asciiTheme="minorHAnsi" w:eastAsiaTheme="minorHAnsi" w:hAnsiTheme="minorHAnsi" w:cstheme="minorHAnsi"/>
          <w:color w:val="010202"/>
        </w:rPr>
        <w:t xml:space="preserve"> </w:t>
      </w:r>
      <w:r w:rsidRPr="001D2724">
        <w:rPr>
          <w:rFonts w:asciiTheme="minorHAnsi" w:eastAsiaTheme="minorHAnsi" w:hAnsiTheme="minorHAnsi" w:cstheme="minorHAnsi"/>
          <w:color w:val="010202"/>
        </w:rPr>
        <w:t>adoptarán otras medidas preventivas reflejadas en este estudio de seguridad y salud.</w:t>
      </w:r>
      <w:r w:rsidR="001D2724">
        <w:rPr>
          <w:rFonts w:asciiTheme="minorHAnsi" w:eastAsiaTheme="minorHAnsi" w:hAnsiTheme="minorHAnsi" w:cstheme="minorHAnsi"/>
          <w:color w:val="010202"/>
        </w:rPr>
        <w:t xml:space="preserve"> </w:t>
      </w:r>
    </w:p>
    <w:p w14:paraId="35406D75" w14:textId="77777777" w:rsidR="001D2724" w:rsidRDefault="001D272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0E1F0297" w14:textId="42FB84A6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1D2724">
        <w:rPr>
          <w:rFonts w:asciiTheme="minorHAnsi" w:eastAsiaTheme="minorHAnsi" w:hAnsiTheme="minorHAnsi" w:cstheme="minorHAnsi"/>
          <w:color w:val="010202"/>
        </w:rPr>
        <w:t>En la realización de las obras, no es necesario el corte del acceso de vehículos y de</w:t>
      </w:r>
      <w:r w:rsidR="001D2724">
        <w:rPr>
          <w:rFonts w:asciiTheme="minorHAnsi" w:eastAsiaTheme="minorHAnsi" w:hAnsiTheme="minorHAnsi" w:cstheme="minorHAnsi"/>
          <w:color w:val="010202"/>
        </w:rPr>
        <w:t xml:space="preserve"> </w:t>
      </w:r>
      <w:r w:rsidRPr="001D2724">
        <w:rPr>
          <w:rFonts w:asciiTheme="minorHAnsi" w:eastAsiaTheme="minorHAnsi" w:hAnsiTheme="minorHAnsi" w:cstheme="minorHAnsi"/>
          <w:color w:val="010202"/>
        </w:rPr>
        <w:t>peatones al edificio, ya que la obra se desarrolla en una zona de la nave no expuesta al</w:t>
      </w:r>
      <w:r w:rsidR="001D2724">
        <w:rPr>
          <w:rFonts w:asciiTheme="minorHAnsi" w:eastAsiaTheme="minorHAnsi" w:hAnsiTheme="minorHAnsi" w:cstheme="minorHAnsi"/>
          <w:color w:val="010202"/>
        </w:rPr>
        <w:t xml:space="preserve"> </w:t>
      </w:r>
      <w:r w:rsidRPr="001D2724">
        <w:rPr>
          <w:rFonts w:asciiTheme="minorHAnsi" w:eastAsiaTheme="minorHAnsi" w:hAnsiTheme="minorHAnsi" w:cstheme="minorHAnsi"/>
          <w:color w:val="010202"/>
        </w:rPr>
        <w:t>tráfico de peatones ni de vehículos. Para las instalaciones de enlace, conexión en cuadro</w:t>
      </w:r>
      <w:r w:rsidR="001D2724">
        <w:rPr>
          <w:rFonts w:asciiTheme="minorHAnsi" w:eastAsiaTheme="minorHAnsi" w:hAnsiTheme="minorHAnsi" w:cstheme="minorHAnsi"/>
          <w:color w:val="010202"/>
        </w:rPr>
        <w:t xml:space="preserve"> </w:t>
      </w:r>
      <w:r w:rsidRPr="001D2724">
        <w:rPr>
          <w:rFonts w:asciiTheme="minorHAnsi" w:eastAsiaTheme="minorHAnsi" w:hAnsiTheme="minorHAnsi" w:cstheme="minorHAnsi"/>
          <w:color w:val="010202"/>
        </w:rPr>
        <w:t xml:space="preserve">de contador actual, etc </w:t>
      </w:r>
      <w:r w:rsidR="001D2724" w:rsidRPr="001D2724">
        <w:rPr>
          <w:rFonts w:asciiTheme="minorHAnsi" w:eastAsiaTheme="minorHAnsi" w:hAnsiTheme="minorHAnsi" w:cstheme="minorHAnsi"/>
          <w:color w:val="010202"/>
        </w:rPr>
        <w:t>que,</w:t>
      </w:r>
      <w:r w:rsidRPr="001D2724">
        <w:rPr>
          <w:rFonts w:asciiTheme="minorHAnsi" w:eastAsiaTheme="minorHAnsi" w:hAnsiTheme="minorHAnsi" w:cstheme="minorHAnsi"/>
          <w:color w:val="010202"/>
        </w:rPr>
        <w:t xml:space="preserve"> si precise el corte de los mismos, se procederá mediante</w:t>
      </w:r>
      <w:r w:rsidR="001D2724">
        <w:rPr>
          <w:rFonts w:asciiTheme="minorHAnsi" w:eastAsiaTheme="minorHAnsi" w:hAnsiTheme="minorHAnsi" w:cstheme="minorHAnsi"/>
          <w:color w:val="010202"/>
        </w:rPr>
        <w:t xml:space="preserve"> </w:t>
      </w:r>
      <w:r w:rsidRPr="001D2724">
        <w:rPr>
          <w:rFonts w:asciiTheme="minorHAnsi" w:eastAsiaTheme="minorHAnsi" w:hAnsiTheme="minorHAnsi" w:cstheme="minorHAnsi"/>
          <w:color w:val="010202"/>
        </w:rPr>
        <w:t>soluciones provisionales debidamente señalizadas.</w:t>
      </w:r>
    </w:p>
    <w:p w14:paraId="461CBFAD" w14:textId="77777777" w:rsidR="001D2724" w:rsidRPr="001D2724" w:rsidRDefault="001D272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56B32482" w14:textId="77777777" w:rsidR="0032035D" w:rsidRPr="001D272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1D2724">
        <w:rPr>
          <w:rFonts w:asciiTheme="minorHAnsi" w:eastAsiaTheme="minorHAnsi" w:hAnsiTheme="minorHAnsi" w:cstheme="minorHAnsi"/>
          <w:color w:val="000000"/>
        </w:rPr>
        <w:t>Las interferencias detectadas son:</w:t>
      </w:r>
    </w:p>
    <w:p w14:paraId="318C7E46" w14:textId="0F1AAE46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1D2724">
        <w:rPr>
          <w:rFonts w:asciiTheme="minorHAnsi" w:eastAsiaTheme="minorHAnsi" w:hAnsiTheme="minorHAnsi" w:cstheme="minorHAnsi"/>
          <w:color w:val="000000"/>
        </w:rPr>
        <w:t>• Canalizaciones eléctricas</w:t>
      </w:r>
    </w:p>
    <w:p w14:paraId="0D9C6D21" w14:textId="77777777" w:rsidR="001D2724" w:rsidRPr="001D2724" w:rsidRDefault="001D272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1AF4FE19" w14:textId="57F234DA" w:rsidR="0032035D" w:rsidRDefault="0032035D" w:rsidP="001D2724">
      <w:pPr>
        <w:pStyle w:val="Ttulo2"/>
        <w:rPr>
          <w:rFonts w:eastAsiaTheme="minorHAnsi"/>
        </w:rPr>
      </w:pPr>
      <w:bookmarkStart w:id="7" w:name="_Toc37686303"/>
      <w:r w:rsidRPr="0032035D">
        <w:rPr>
          <w:rFonts w:eastAsiaTheme="minorHAnsi"/>
        </w:rPr>
        <w:t>FASES/ACTIVIDADES PREVISTAS EN LA OBRA</w:t>
      </w:r>
      <w:bookmarkEnd w:id="7"/>
    </w:p>
    <w:p w14:paraId="01E26358" w14:textId="77777777" w:rsidR="001D2724" w:rsidRPr="001D2724" w:rsidRDefault="001D2724" w:rsidP="001D2724"/>
    <w:p w14:paraId="43C4B663" w14:textId="77777777" w:rsidR="0032035D" w:rsidRPr="001D272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1D2724">
        <w:rPr>
          <w:rFonts w:asciiTheme="minorHAnsi" w:eastAsiaTheme="minorHAnsi" w:hAnsiTheme="minorHAnsi" w:cstheme="minorHAnsi"/>
          <w:color w:val="000000"/>
        </w:rPr>
        <w:t>A continuación, se indican las principales fases de obra:</w:t>
      </w:r>
    </w:p>
    <w:p w14:paraId="6C95BB5E" w14:textId="10E0CC3F" w:rsidR="0032035D" w:rsidRPr="0060185B" w:rsidRDefault="0032035D" w:rsidP="00F11E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60185B">
        <w:rPr>
          <w:rFonts w:asciiTheme="minorHAnsi" w:eastAsiaTheme="minorHAnsi" w:hAnsiTheme="minorHAnsi" w:cstheme="minorHAnsi"/>
          <w:color w:val="000000"/>
        </w:rPr>
        <w:t>Actuaciones previas</w:t>
      </w:r>
      <w:r w:rsidR="0060185B" w:rsidRPr="0060185B">
        <w:rPr>
          <w:rFonts w:asciiTheme="minorHAnsi" w:eastAsiaTheme="minorHAnsi" w:hAnsiTheme="minorHAnsi" w:cstheme="minorHAnsi"/>
          <w:color w:val="000000"/>
        </w:rPr>
        <w:t>.</w:t>
      </w:r>
    </w:p>
    <w:p w14:paraId="1EA0411B" w14:textId="784EBCA2" w:rsidR="0032035D" w:rsidRPr="0060185B" w:rsidRDefault="0032035D" w:rsidP="0060185B">
      <w:pPr>
        <w:pStyle w:val="Prrafodelista"/>
        <w:autoSpaceDE w:val="0"/>
        <w:autoSpaceDN w:val="0"/>
        <w:adjustRightInd w:val="0"/>
        <w:spacing w:after="0" w:line="240" w:lineRule="auto"/>
        <w:ind w:left="284"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60185B">
        <w:rPr>
          <w:rFonts w:asciiTheme="minorHAnsi" w:eastAsiaTheme="minorHAnsi" w:hAnsiTheme="minorHAnsi" w:cstheme="minorHAnsi"/>
          <w:color w:val="000000"/>
        </w:rPr>
        <w:t>Se consideran las actuaciones previas al inicio de la obra, como las acometidas de</w:t>
      </w:r>
      <w:r w:rsidR="001D2724" w:rsidRPr="0060185B">
        <w:rPr>
          <w:rFonts w:asciiTheme="minorHAnsi" w:eastAsiaTheme="minorHAnsi" w:hAnsiTheme="minorHAnsi" w:cstheme="minorHAnsi"/>
          <w:color w:val="000000"/>
        </w:rPr>
        <w:t xml:space="preserve"> </w:t>
      </w:r>
      <w:r w:rsidRPr="0060185B">
        <w:rPr>
          <w:rFonts w:asciiTheme="minorHAnsi" w:eastAsiaTheme="minorHAnsi" w:hAnsiTheme="minorHAnsi" w:cstheme="minorHAnsi"/>
          <w:color w:val="000000"/>
        </w:rPr>
        <w:t>electricidad y agua, colocación de señales de obra, vallado del recinto, instalación de</w:t>
      </w:r>
      <w:r w:rsidR="001D2724" w:rsidRPr="0060185B">
        <w:rPr>
          <w:rFonts w:asciiTheme="minorHAnsi" w:eastAsiaTheme="minorHAnsi" w:hAnsiTheme="minorHAnsi" w:cstheme="minorHAnsi"/>
          <w:color w:val="000000"/>
        </w:rPr>
        <w:t xml:space="preserve"> </w:t>
      </w:r>
      <w:r w:rsidRPr="0060185B">
        <w:rPr>
          <w:rFonts w:asciiTheme="minorHAnsi" w:eastAsiaTheme="minorHAnsi" w:hAnsiTheme="minorHAnsi" w:cstheme="minorHAnsi"/>
          <w:color w:val="000000"/>
        </w:rPr>
        <w:t>casetas provisionales en su caso, etc. También se incluye el replanteo de la obra y el</w:t>
      </w:r>
      <w:r w:rsidR="001D2724" w:rsidRPr="0060185B">
        <w:rPr>
          <w:rFonts w:asciiTheme="minorHAnsi" w:eastAsiaTheme="minorHAnsi" w:hAnsiTheme="minorHAnsi" w:cstheme="minorHAnsi"/>
          <w:color w:val="000000"/>
        </w:rPr>
        <w:t xml:space="preserve"> </w:t>
      </w:r>
      <w:r w:rsidRPr="0060185B">
        <w:rPr>
          <w:rFonts w:asciiTheme="minorHAnsi" w:eastAsiaTheme="minorHAnsi" w:hAnsiTheme="minorHAnsi" w:cstheme="minorHAnsi"/>
          <w:color w:val="000000"/>
        </w:rPr>
        <w:t>acopio de materiales.</w:t>
      </w:r>
    </w:p>
    <w:p w14:paraId="04EE79BC" w14:textId="33F73E4E" w:rsidR="0032035D" w:rsidRPr="0060185B" w:rsidRDefault="0032035D" w:rsidP="00F11E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60185B">
        <w:rPr>
          <w:rFonts w:asciiTheme="minorHAnsi" w:eastAsiaTheme="minorHAnsi" w:hAnsiTheme="minorHAnsi" w:cstheme="minorHAnsi"/>
          <w:color w:val="000000"/>
        </w:rPr>
        <w:t>Estructura metálica</w:t>
      </w:r>
      <w:r w:rsidR="0060185B" w:rsidRPr="0060185B">
        <w:rPr>
          <w:rFonts w:asciiTheme="minorHAnsi" w:eastAsiaTheme="minorHAnsi" w:hAnsiTheme="minorHAnsi" w:cstheme="minorHAnsi"/>
          <w:color w:val="000000"/>
        </w:rPr>
        <w:t>.</w:t>
      </w:r>
    </w:p>
    <w:p w14:paraId="334030B7" w14:textId="69661A1A" w:rsidR="0032035D" w:rsidRPr="0060185B" w:rsidRDefault="0032035D" w:rsidP="0060185B">
      <w:pPr>
        <w:pStyle w:val="Prrafodelista"/>
        <w:autoSpaceDE w:val="0"/>
        <w:autoSpaceDN w:val="0"/>
        <w:adjustRightInd w:val="0"/>
        <w:spacing w:after="0" w:line="240" w:lineRule="auto"/>
        <w:ind w:left="284"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60185B">
        <w:rPr>
          <w:rFonts w:asciiTheme="minorHAnsi" w:eastAsiaTheme="minorHAnsi" w:hAnsiTheme="minorHAnsi" w:cstheme="minorHAnsi"/>
          <w:color w:val="000000"/>
        </w:rPr>
        <w:t xml:space="preserve">Se considera estructura metálica al montaje de la estructura prefabricada de </w:t>
      </w:r>
      <w:r w:rsidR="0060185B" w:rsidRPr="0060185B">
        <w:rPr>
          <w:rFonts w:asciiTheme="minorHAnsi" w:eastAsiaTheme="minorHAnsi" w:hAnsiTheme="minorHAnsi" w:cstheme="minorHAnsi"/>
          <w:color w:val="000000"/>
        </w:rPr>
        <w:t>aluminio,</w:t>
      </w:r>
      <w:r w:rsidRPr="0060185B">
        <w:rPr>
          <w:rFonts w:asciiTheme="minorHAnsi" w:eastAsiaTheme="minorHAnsi" w:hAnsiTheme="minorHAnsi" w:cstheme="minorHAnsi"/>
          <w:color w:val="000000"/>
        </w:rPr>
        <w:t xml:space="preserve"> así</w:t>
      </w:r>
      <w:r w:rsidR="00906DA9" w:rsidRPr="0060185B">
        <w:rPr>
          <w:rFonts w:asciiTheme="minorHAnsi" w:eastAsiaTheme="minorHAnsi" w:hAnsiTheme="minorHAnsi" w:cstheme="minorHAnsi"/>
          <w:color w:val="000000"/>
        </w:rPr>
        <w:t xml:space="preserve"> </w:t>
      </w:r>
      <w:r w:rsidRPr="0060185B">
        <w:rPr>
          <w:rFonts w:asciiTheme="minorHAnsi" w:eastAsiaTheme="minorHAnsi" w:hAnsiTheme="minorHAnsi" w:cstheme="minorHAnsi"/>
          <w:color w:val="000000"/>
        </w:rPr>
        <w:t xml:space="preserve">como los elementos necesarios para la fijación </w:t>
      </w:r>
      <w:r w:rsidR="0060185B" w:rsidRPr="0060185B">
        <w:rPr>
          <w:rFonts w:asciiTheme="minorHAnsi" w:eastAsiaTheme="minorHAnsi" w:hAnsiTheme="minorHAnsi" w:cstheme="minorHAnsi"/>
          <w:color w:val="000000"/>
        </w:rPr>
        <w:t>de los paneles fotovoltaicos</w:t>
      </w:r>
      <w:r w:rsidRPr="0060185B">
        <w:rPr>
          <w:rFonts w:asciiTheme="minorHAnsi" w:eastAsiaTheme="minorHAnsi" w:hAnsiTheme="minorHAnsi" w:cstheme="minorHAnsi"/>
          <w:color w:val="000000"/>
        </w:rPr>
        <w:t xml:space="preserve"> a la</w:t>
      </w:r>
      <w:r w:rsidR="00906DA9" w:rsidRPr="0060185B">
        <w:rPr>
          <w:rFonts w:asciiTheme="minorHAnsi" w:eastAsiaTheme="minorHAnsi" w:hAnsiTheme="minorHAnsi" w:cstheme="minorHAnsi"/>
          <w:color w:val="000000"/>
        </w:rPr>
        <w:t xml:space="preserve"> </w:t>
      </w:r>
      <w:r w:rsidRPr="0060185B">
        <w:rPr>
          <w:rFonts w:asciiTheme="minorHAnsi" w:eastAsiaTheme="minorHAnsi" w:hAnsiTheme="minorHAnsi" w:cstheme="minorHAnsi"/>
          <w:color w:val="000000"/>
        </w:rPr>
        <w:t>cubierta, como soportes, vigas, barras contraviento, etc.</w:t>
      </w:r>
    </w:p>
    <w:p w14:paraId="4099A550" w14:textId="2D6B6E10" w:rsidR="0032035D" w:rsidRPr="0060185B" w:rsidRDefault="0032035D" w:rsidP="00F11E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60185B">
        <w:rPr>
          <w:rFonts w:asciiTheme="minorHAnsi" w:eastAsiaTheme="minorHAnsi" w:hAnsiTheme="minorHAnsi" w:cstheme="minorHAnsi"/>
          <w:color w:val="000000"/>
        </w:rPr>
        <w:t>Instalación de paneles fotovoltaicos</w:t>
      </w:r>
      <w:r w:rsidR="0060185B" w:rsidRPr="0060185B">
        <w:rPr>
          <w:rFonts w:asciiTheme="minorHAnsi" w:eastAsiaTheme="minorHAnsi" w:hAnsiTheme="minorHAnsi" w:cstheme="minorHAnsi"/>
          <w:color w:val="000000"/>
        </w:rPr>
        <w:t>.</w:t>
      </w:r>
    </w:p>
    <w:p w14:paraId="6088BD2C" w14:textId="07AC1B03" w:rsidR="0032035D" w:rsidRPr="0060185B" w:rsidRDefault="0032035D" w:rsidP="0060185B">
      <w:pPr>
        <w:pStyle w:val="Prrafodelista"/>
        <w:autoSpaceDE w:val="0"/>
        <w:autoSpaceDN w:val="0"/>
        <w:adjustRightInd w:val="0"/>
        <w:spacing w:after="0" w:line="240" w:lineRule="auto"/>
        <w:ind w:left="284"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60185B">
        <w:rPr>
          <w:rFonts w:asciiTheme="minorHAnsi" w:eastAsiaTheme="minorHAnsi" w:hAnsiTheme="minorHAnsi" w:cstheme="minorHAnsi"/>
          <w:color w:val="000000"/>
        </w:rPr>
        <w:lastRenderedPageBreak/>
        <w:t>Se consideran como trabajos de instalación de paneles fotovoltaicos, a la fijación de los</w:t>
      </w:r>
      <w:r w:rsidR="00906DA9" w:rsidRPr="0060185B">
        <w:rPr>
          <w:rFonts w:asciiTheme="minorHAnsi" w:eastAsiaTheme="minorHAnsi" w:hAnsiTheme="minorHAnsi" w:cstheme="minorHAnsi"/>
          <w:color w:val="000000"/>
        </w:rPr>
        <w:t xml:space="preserve"> </w:t>
      </w:r>
      <w:r w:rsidRPr="0060185B">
        <w:rPr>
          <w:rFonts w:asciiTheme="minorHAnsi" w:eastAsiaTheme="minorHAnsi" w:hAnsiTheme="minorHAnsi" w:cstheme="minorHAnsi"/>
          <w:color w:val="000000"/>
        </w:rPr>
        <w:t>mismos a la estructura, así como a la conexión eléctrica de estos para el correcto</w:t>
      </w:r>
      <w:r w:rsidR="00906DA9" w:rsidRPr="0060185B">
        <w:rPr>
          <w:rFonts w:asciiTheme="minorHAnsi" w:eastAsiaTheme="minorHAnsi" w:hAnsiTheme="minorHAnsi" w:cstheme="minorHAnsi"/>
          <w:color w:val="000000"/>
        </w:rPr>
        <w:t xml:space="preserve"> </w:t>
      </w:r>
      <w:r w:rsidRPr="0060185B">
        <w:rPr>
          <w:rFonts w:asciiTheme="minorHAnsi" w:eastAsiaTheme="minorHAnsi" w:hAnsiTheme="minorHAnsi" w:cstheme="minorHAnsi"/>
          <w:color w:val="000000"/>
        </w:rPr>
        <w:t>funcionamiento de la instalación.</w:t>
      </w:r>
    </w:p>
    <w:p w14:paraId="78CE2CE1" w14:textId="361BC676" w:rsidR="0032035D" w:rsidRPr="0060185B" w:rsidRDefault="0032035D" w:rsidP="00F11E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60185B">
        <w:rPr>
          <w:rFonts w:asciiTheme="minorHAnsi" w:eastAsiaTheme="minorHAnsi" w:hAnsiTheme="minorHAnsi" w:cstheme="minorHAnsi"/>
          <w:color w:val="000000"/>
        </w:rPr>
        <w:t>Instalación eléctrica</w:t>
      </w:r>
      <w:r w:rsidR="0060185B" w:rsidRPr="0060185B">
        <w:rPr>
          <w:rFonts w:asciiTheme="minorHAnsi" w:eastAsiaTheme="minorHAnsi" w:hAnsiTheme="minorHAnsi" w:cstheme="minorHAnsi"/>
          <w:color w:val="000000"/>
        </w:rPr>
        <w:t>.</w:t>
      </w:r>
    </w:p>
    <w:p w14:paraId="51EBFA75" w14:textId="55E69AB9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1D2724">
        <w:rPr>
          <w:rFonts w:asciiTheme="minorHAnsi" w:eastAsiaTheme="minorHAnsi" w:hAnsiTheme="minorHAnsi" w:cstheme="minorHAnsi"/>
          <w:color w:val="000000"/>
        </w:rPr>
        <w:t>Se consideran trabajos de electricidad a la instalación de los circuitos, mecanismos,</w:t>
      </w:r>
      <w:r w:rsidR="00906DA9">
        <w:rPr>
          <w:rFonts w:asciiTheme="minorHAnsi" w:eastAsiaTheme="minorHAnsi" w:hAnsiTheme="minorHAnsi" w:cstheme="minorHAnsi"/>
          <w:color w:val="000000"/>
        </w:rPr>
        <w:t xml:space="preserve"> </w:t>
      </w:r>
      <w:r w:rsidRPr="001D2724">
        <w:rPr>
          <w:rFonts w:asciiTheme="minorHAnsi" w:eastAsiaTheme="minorHAnsi" w:hAnsiTheme="minorHAnsi" w:cstheme="minorHAnsi"/>
          <w:color w:val="000000"/>
        </w:rPr>
        <w:t>elementos de corte y seguridad necesarios para el correcto funcionamiento de la</w:t>
      </w:r>
      <w:r w:rsidR="00906DA9">
        <w:rPr>
          <w:rFonts w:asciiTheme="minorHAnsi" w:eastAsiaTheme="minorHAnsi" w:hAnsiTheme="minorHAnsi" w:cstheme="minorHAnsi"/>
          <w:color w:val="000000"/>
        </w:rPr>
        <w:t xml:space="preserve"> </w:t>
      </w:r>
      <w:r w:rsidRPr="001D2724">
        <w:rPr>
          <w:rFonts w:asciiTheme="minorHAnsi" w:eastAsiaTheme="minorHAnsi" w:hAnsiTheme="minorHAnsi" w:cstheme="minorHAnsi"/>
          <w:color w:val="000000"/>
        </w:rPr>
        <w:t>instalación.</w:t>
      </w:r>
    </w:p>
    <w:p w14:paraId="0ACA886C" w14:textId="77777777" w:rsidR="00906DA9" w:rsidRPr="001D2724" w:rsidRDefault="00906DA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4F443C7" w14:textId="63939128" w:rsidR="0032035D" w:rsidRDefault="0032035D" w:rsidP="00906DA9">
      <w:pPr>
        <w:pStyle w:val="Ttulo2"/>
        <w:rPr>
          <w:rFonts w:eastAsiaTheme="minorHAnsi"/>
        </w:rPr>
      </w:pPr>
      <w:bookmarkStart w:id="8" w:name="_Toc37686304"/>
      <w:r w:rsidRPr="0032035D">
        <w:rPr>
          <w:rFonts w:eastAsiaTheme="minorHAnsi"/>
        </w:rPr>
        <w:t>MAQUINARIA PREVISTA EN LA OBRA</w:t>
      </w:r>
      <w:bookmarkEnd w:id="8"/>
    </w:p>
    <w:p w14:paraId="2F3486A5" w14:textId="77777777" w:rsidR="00E448AA" w:rsidRPr="00E448AA" w:rsidRDefault="00E448AA" w:rsidP="00E448AA"/>
    <w:p w14:paraId="09D90B01" w14:textId="6503F324" w:rsidR="0032035D" w:rsidRPr="00E448A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E448AA">
        <w:rPr>
          <w:rFonts w:asciiTheme="minorHAnsi" w:eastAsiaTheme="minorHAnsi" w:hAnsiTheme="minorHAnsi" w:cstheme="minorHAnsi"/>
          <w:color w:val="000000"/>
        </w:rPr>
        <w:t xml:space="preserve">La maquinaria que se </w:t>
      </w:r>
      <w:r w:rsidR="00E448AA" w:rsidRPr="00E448AA">
        <w:rPr>
          <w:rFonts w:asciiTheme="minorHAnsi" w:eastAsiaTheme="minorHAnsi" w:hAnsiTheme="minorHAnsi" w:cstheme="minorHAnsi"/>
          <w:color w:val="000000"/>
        </w:rPr>
        <w:t>empleará</w:t>
      </w:r>
      <w:r w:rsidRPr="00E448AA">
        <w:rPr>
          <w:rFonts w:asciiTheme="minorHAnsi" w:eastAsiaTheme="minorHAnsi" w:hAnsiTheme="minorHAnsi" w:cstheme="minorHAnsi"/>
          <w:color w:val="000000"/>
        </w:rPr>
        <w:t xml:space="preserve"> en la ejecución de la obra, será la siguiente:</w:t>
      </w:r>
    </w:p>
    <w:p w14:paraId="6687D371" w14:textId="68632602" w:rsidR="0032035D" w:rsidRPr="00E448AA" w:rsidRDefault="0032035D" w:rsidP="00F11E0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E448AA">
        <w:rPr>
          <w:rFonts w:asciiTheme="minorHAnsi" w:eastAsiaTheme="minorHAnsi" w:hAnsiTheme="minorHAnsi" w:cstheme="minorHAnsi"/>
          <w:color w:val="000000"/>
        </w:rPr>
        <w:t>Camión grúa</w:t>
      </w:r>
    </w:p>
    <w:p w14:paraId="03C78B18" w14:textId="6B003075" w:rsidR="0032035D" w:rsidRPr="00E448AA" w:rsidRDefault="0032035D" w:rsidP="00F11E0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E448AA">
        <w:rPr>
          <w:rFonts w:asciiTheme="minorHAnsi" w:eastAsiaTheme="minorHAnsi" w:hAnsiTheme="minorHAnsi" w:cstheme="minorHAnsi"/>
          <w:color w:val="000000"/>
        </w:rPr>
        <w:t>Taladro portátil</w:t>
      </w:r>
    </w:p>
    <w:p w14:paraId="192FC08F" w14:textId="3A936C74" w:rsidR="0032035D" w:rsidRPr="00E448AA" w:rsidRDefault="00E448AA" w:rsidP="00F11E0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="Wingdings-Regular" w:hAnsiTheme="minorHAnsi" w:cstheme="minorHAnsi"/>
          <w:color w:val="000000"/>
        </w:rPr>
        <w:t>S</w:t>
      </w:r>
      <w:r w:rsidR="0032035D" w:rsidRPr="00E448AA">
        <w:rPr>
          <w:rFonts w:asciiTheme="minorHAnsi" w:eastAsiaTheme="minorHAnsi" w:hAnsiTheme="minorHAnsi" w:cstheme="minorHAnsi"/>
          <w:color w:val="000000"/>
        </w:rPr>
        <w:t>ierra radial eléctrica</w:t>
      </w:r>
    </w:p>
    <w:p w14:paraId="57FAE133" w14:textId="41CEDDE0" w:rsidR="0032035D" w:rsidRDefault="0032035D" w:rsidP="00F11E0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E448AA">
        <w:rPr>
          <w:rFonts w:asciiTheme="minorHAnsi" w:eastAsiaTheme="minorHAnsi" w:hAnsiTheme="minorHAnsi" w:cstheme="minorHAnsi"/>
          <w:color w:val="000000"/>
        </w:rPr>
        <w:t>Herramientas manuales</w:t>
      </w:r>
    </w:p>
    <w:p w14:paraId="3822B94F" w14:textId="77777777" w:rsidR="00E448AA" w:rsidRPr="00E448AA" w:rsidRDefault="00E448AA" w:rsidP="00E448AA">
      <w:pPr>
        <w:pStyle w:val="Prrafodelista"/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4E9E44A8" w14:textId="0160F591" w:rsidR="0032035D" w:rsidRDefault="0032035D" w:rsidP="00E448AA">
      <w:pPr>
        <w:pStyle w:val="Ttulo2"/>
        <w:rPr>
          <w:rFonts w:eastAsiaTheme="minorHAnsi"/>
        </w:rPr>
      </w:pPr>
      <w:bookmarkStart w:id="9" w:name="_Toc37686305"/>
      <w:r w:rsidRPr="00E448AA">
        <w:rPr>
          <w:rFonts w:eastAsiaTheme="minorHAnsi"/>
        </w:rPr>
        <w:t>MEDIOS AUXILIARES PREVISTOS EN LA OBRA</w:t>
      </w:r>
      <w:bookmarkEnd w:id="9"/>
    </w:p>
    <w:p w14:paraId="7FB95C44" w14:textId="77777777" w:rsidR="00E448AA" w:rsidRPr="00E448AA" w:rsidRDefault="00E448AA" w:rsidP="00E448AA"/>
    <w:p w14:paraId="28BCC6C9" w14:textId="3849F147" w:rsidR="0032035D" w:rsidRPr="00E448A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E448AA">
        <w:rPr>
          <w:rFonts w:asciiTheme="minorHAnsi" w:eastAsiaTheme="minorHAnsi" w:hAnsiTheme="minorHAnsi" w:cstheme="minorHAnsi"/>
          <w:color w:val="000000"/>
        </w:rPr>
        <w:t xml:space="preserve">Los medios auxiliares que se </w:t>
      </w:r>
      <w:r w:rsidR="00E448AA" w:rsidRPr="00E448AA">
        <w:rPr>
          <w:rFonts w:asciiTheme="minorHAnsi" w:eastAsiaTheme="minorHAnsi" w:hAnsiTheme="minorHAnsi" w:cstheme="minorHAnsi"/>
          <w:color w:val="000000"/>
        </w:rPr>
        <w:t>emplearán</w:t>
      </w:r>
      <w:r w:rsidRPr="00E448AA">
        <w:rPr>
          <w:rFonts w:asciiTheme="minorHAnsi" w:eastAsiaTheme="minorHAnsi" w:hAnsiTheme="minorHAnsi" w:cstheme="minorHAnsi"/>
          <w:color w:val="000000"/>
        </w:rPr>
        <w:t xml:space="preserve"> en la ejecución de la obra, serán los siguientes:</w:t>
      </w:r>
    </w:p>
    <w:p w14:paraId="6D22DA1E" w14:textId="07BA14AE" w:rsidR="0032035D" w:rsidRDefault="0032035D" w:rsidP="00F11E0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E448AA">
        <w:rPr>
          <w:rFonts w:asciiTheme="minorHAnsi" w:eastAsiaTheme="minorHAnsi" w:hAnsiTheme="minorHAnsi" w:cstheme="minorHAnsi"/>
          <w:color w:val="000000"/>
        </w:rPr>
        <w:t>Plataforma elevadora</w:t>
      </w:r>
    </w:p>
    <w:p w14:paraId="08B80033" w14:textId="77777777" w:rsidR="00E448AA" w:rsidRPr="00E448AA" w:rsidRDefault="00E448AA" w:rsidP="00E448AA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D16AD94" w14:textId="24867883" w:rsidR="0032035D" w:rsidRDefault="0032035D" w:rsidP="00E448AA">
      <w:pPr>
        <w:pStyle w:val="Ttulo1"/>
      </w:pPr>
      <w:bookmarkStart w:id="10" w:name="_Toc37686306"/>
      <w:r w:rsidRPr="0032035D">
        <w:t>IDENTIFICACION Y ANALISIS DE LOS RIEGOS LABORALES</w:t>
      </w:r>
      <w:bookmarkEnd w:id="10"/>
    </w:p>
    <w:p w14:paraId="55C9F070" w14:textId="77777777" w:rsidR="00E448AA" w:rsidRPr="00E448AA" w:rsidRDefault="00E448AA" w:rsidP="00E448AA">
      <w:pPr>
        <w:rPr>
          <w:lang w:val="en-US"/>
        </w:rPr>
      </w:pPr>
    </w:p>
    <w:p w14:paraId="0E03B850" w14:textId="1BE4686A" w:rsidR="0032035D" w:rsidRPr="00E448A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E448AA">
        <w:rPr>
          <w:rFonts w:asciiTheme="minorHAnsi" w:eastAsiaTheme="minorHAnsi" w:hAnsiTheme="minorHAnsi" w:cstheme="minorHAnsi"/>
          <w:color w:val="000000"/>
        </w:rPr>
        <w:t xml:space="preserve">Diariamente, al inicio de los trabajos, se </w:t>
      </w:r>
      <w:r w:rsidR="00E448AA" w:rsidRPr="00E448AA">
        <w:rPr>
          <w:rFonts w:asciiTheme="minorHAnsi" w:eastAsiaTheme="minorHAnsi" w:hAnsiTheme="minorHAnsi" w:cstheme="minorHAnsi"/>
          <w:color w:val="000000"/>
        </w:rPr>
        <w:t>revisarán</w:t>
      </w:r>
      <w:r w:rsidRPr="00E448AA">
        <w:rPr>
          <w:rFonts w:asciiTheme="minorHAnsi" w:eastAsiaTheme="minorHAnsi" w:hAnsiTheme="minorHAnsi" w:cstheme="minorHAnsi"/>
          <w:color w:val="000000"/>
        </w:rPr>
        <w:t xml:space="preserve"> todos los medios de protección</w:t>
      </w:r>
      <w:r w:rsidR="00E448AA" w:rsidRPr="00E448AA">
        <w:rPr>
          <w:rFonts w:asciiTheme="minorHAnsi" w:eastAsiaTheme="minorHAnsi" w:hAnsiTheme="minorHAnsi" w:cstheme="minorHAnsi"/>
          <w:color w:val="000000"/>
        </w:rPr>
        <w:t xml:space="preserve"> </w:t>
      </w:r>
      <w:r w:rsidRPr="00E448AA">
        <w:rPr>
          <w:rFonts w:asciiTheme="minorHAnsi" w:eastAsiaTheme="minorHAnsi" w:hAnsiTheme="minorHAnsi" w:cstheme="minorHAnsi"/>
          <w:color w:val="000000"/>
        </w:rPr>
        <w:t>colectiva, reparando o reponiendo los que se encuentren deteriorados. Así mismo,</w:t>
      </w:r>
      <w:r w:rsidR="00E448AA" w:rsidRPr="00E448AA">
        <w:rPr>
          <w:rFonts w:asciiTheme="minorHAnsi" w:eastAsiaTheme="minorHAnsi" w:hAnsiTheme="minorHAnsi" w:cstheme="minorHAnsi"/>
          <w:color w:val="000000"/>
        </w:rPr>
        <w:t xml:space="preserve"> </w:t>
      </w:r>
      <w:r w:rsidRPr="00E448AA">
        <w:rPr>
          <w:rFonts w:asciiTheme="minorHAnsi" w:eastAsiaTheme="minorHAnsi" w:hAnsiTheme="minorHAnsi" w:cstheme="minorHAnsi"/>
          <w:color w:val="000000"/>
        </w:rPr>
        <w:t>cuando se entreguen los equipos de protección individual a los trabajadores de la obra,</w:t>
      </w:r>
      <w:r w:rsidR="00E448AA" w:rsidRPr="00E448AA">
        <w:rPr>
          <w:rFonts w:asciiTheme="minorHAnsi" w:eastAsiaTheme="minorHAnsi" w:hAnsiTheme="minorHAnsi" w:cstheme="minorHAnsi"/>
          <w:color w:val="000000"/>
        </w:rPr>
        <w:t xml:space="preserve"> </w:t>
      </w:r>
      <w:r w:rsidRPr="00E448AA">
        <w:rPr>
          <w:rFonts w:asciiTheme="minorHAnsi" w:eastAsiaTheme="minorHAnsi" w:hAnsiTheme="minorHAnsi" w:cstheme="minorHAnsi"/>
          <w:color w:val="000000"/>
        </w:rPr>
        <w:t>se le entregaran también unas normas de actuación durante su estancia en la obra,</w:t>
      </w:r>
      <w:r w:rsidR="00E448AA" w:rsidRPr="00E448AA">
        <w:rPr>
          <w:rFonts w:asciiTheme="minorHAnsi" w:eastAsiaTheme="minorHAnsi" w:hAnsiTheme="minorHAnsi" w:cstheme="minorHAnsi"/>
          <w:color w:val="000000"/>
        </w:rPr>
        <w:t xml:space="preserve"> </w:t>
      </w:r>
      <w:r w:rsidRPr="00E448AA">
        <w:rPr>
          <w:rFonts w:asciiTheme="minorHAnsi" w:eastAsiaTheme="minorHAnsi" w:hAnsiTheme="minorHAnsi" w:cstheme="minorHAnsi"/>
          <w:color w:val="000000"/>
        </w:rPr>
        <w:t>indicando la obligatoriedad del uso de los EPI´S.</w:t>
      </w:r>
    </w:p>
    <w:p w14:paraId="204CAA2E" w14:textId="77777777" w:rsidR="00E448AA" w:rsidRPr="0032035D" w:rsidRDefault="00E448A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286F601A" w14:textId="75A3C5DA" w:rsidR="0032035D" w:rsidRPr="00E448AA" w:rsidRDefault="0032035D" w:rsidP="00E448AA">
      <w:pPr>
        <w:pStyle w:val="Ttulo2"/>
        <w:rPr>
          <w:rFonts w:eastAsiaTheme="minorHAnsi"/>
        </w:rPr>
      </w:pPr>
      <w:bookmarkStart w:id="11" w:name="_Toc37686307"/>
      <w:r w:rsidRPr="0032035D">
        <w:rPr>
          <w:rFonts w:eastAsiaTheme="minorHAnsi"/>
        </w:rPr>
        <w:t>5.1 ANALISIS DE LOS RIESGOS LABORALES CLASIFICADOS POR</w:t>
      </w:r>
      <w:r w:rsidRPr="00E448AA">
        <w:rPr>
          <w:rFonts w:eastAsiaTheme="minorHAnsi"/>
        </w:rPr>
        <w:t>FASES/ACTIVIDADES DE OBRA</w:t>
      </w:r>
      <w:bookmarkEnd w:id="11"/>
    </w:p>
    <w:p w14:paraId="04E2C729" w14:textId="77777777" w:rsidR="00A658BA" w:rsidRDefault="00A658B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53C69FA8" w14:textId="1C2CFC96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La secuencia de trabajos será la siguiente:</w:t>
      </w:r>
    </w:p>
    <w:p w14:paraId="1A6E7FE4" w14:textId="77777777" w:rsidR="00A658BA" w:rsidRPr="00A658BA" w:rsidRDefault="00A658B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2C3793A5" w14:textId="0AFF1A02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Actuaciones previas &gt; estructura metálica para fijación de los paneles &gt; instalación</w:t>
      </w:r>
      <w:r w:rsidR="00A658BA">
        <w:rPr>
          <w:rFonts w:asciiTheme="minorHAnsi" w:eastAsiaTheme="minorHAnsi" w:hAnsiTheme="minorHAnsi" w:cstheme="minorHAnsi"/>
          <w:color w:val="000000"/>
        </w:rPr>
        <w:t xml:space="preserve"> </w:t>
      </w:r>
      <w:r w:rsidRPr="00A658BA">
        <w:rPr>
          <w:rFonts w:asciiTheme="minorHAnsi" w:eastAsiaTheme="minorHAnsi" w:hAnsiTheme="minorHAnsi" w:cstheme="minorHAnsi"/>
          <w:color w:val="000000"/>
        </w:rPr>
        <w:t>paneles fotovoltaicos &gt; instalación eléctrica.</w:t>
      </w:r>
    </w:p>
    <w:p w14:paraId="77957559" w14:textId="77777777" w:rsidR="00A658BA" w:rsidRPr="00A658BA" w:rsidRDefault="00A658B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B27F10A" w14:textId="2BDA6025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 xml:space="preserve">A </w:t>
      </w:r>
      <w:r w:rsidR="00A658BA" w:rsidRPr="00A658BA">
        <w:rPr>
          <w:rFonts w:asciiTheme="minorHAnsi" w:eastAsiaTheme="minorHAnsi" w:hAnsiTheme="minorHAnsi" w:cstheme="minorHAnsi"/>
          <w:color w:val="000000"/>
        </w:rPr>
        <w:t>continuación,</w:t>
      </w:r>
      <w:r w:rsidRPr="00A658BA">
        <w:rPr>
          <w:rFonts w:asciiTheme="minorHAnsi" w:eastAsiaTheme="minorHAnsi" w:hAnsiTheme="minorHAnsi" w:cstheme="minorHAnsi"/>
          <w:color w:val="000000"/>
        </w:rPr>
        <w:t xml:space="preserve"> se identifican y analizan los riesgos por fases de obra:</w:t>
      </w:r>
    </w:p>
    <w:p w14:paraId="73A72F06" w14:textId="77777777" w:rsidR="00A658BA" w:rsidRPr="00A658BA" w:rsidRDefault="00A658B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7656ED23" w14:textId="6FC3F33C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u w:val="single"/>
        </w:rPr>
      </w:pPr>
      <w:r w:rsidRPr="00A658BA">
        <w:rPr>
          <w:rFonts w:asciiTheme="minorHAnsi" w:eastAsiaTheme="minorHAnsi" w:hAnsiTheme="minorHAnsi" w:cstheme="minorHAnsi"/>
          <w:b/>
          <w:bCs/>
          <w:i/>
          <w:iCs/>
          <w:color w:val="000000"/>
          <w:u w:val="single"/>
        </w:rPr>
        <w:t>Fase de obra: Actuaciones previas</w:t>
      </w:r>
    </w:p>
    <w:p w14:paraId="4B5740F4" w14:textId="77777777" w:rsidR="00A658BA" w:rsidRPr="00A658BA" w:rsidRDefault="00A658B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u w:val="single"/>
        </w:rPr>
      </w:pPr>
    </w:p>
    <w:p w14:paraId="7FD4561E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658BA">
        <w:rPr>
          <w:rFonts w:asciiTheme="minorHAnsi" w:eastAsiaTheme="minorHAnsi" w:hAnsiTheme="minorHAnsi" w:cstheme="minorHAnsi"/>
          <w:b/>
          <w:bCs/>
          <w:color w:val="000000"/>
        </w:rPr>
        <w:t>Riesgos y causas:</w:t>
      </w:r>
    </w:p>
    <w:p w14:paraId="0FF8A73A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Atropellos originados por maquinaria</w:t>
      </w:r>
    </w:p>
    <w:p w14:paraId="513405F4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Vuelcos o deslizamientos de vehículos</w:t>
      </w:r>
    </w:p>
    <w:p w14:paraId="53D55016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lastRenderedPageBreak/>
        <w:t>Caídas en el mismo nivel</w:t>
      </w:r>
    </w:p>
    <w:p w14:paraId="396E2BCB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Generación de polvo</w:t>
      </w:r>
    </w:p>
    <w:p w14:paraId="5292CF61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Desplome del material acopiado</w:t>
      </w:r>
    </w:p>
    <w:p w14:paraId="652AA4C3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Aplastamiento de articulaciones</w:t>
      </w:r>
    </w:p>
    <w:p w14:paraId="2FFFB597" w14:textId="6D63A9B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Sobreesfuerzos</w:t>
      </w:r>
    </w:p>
    <w:p w14:paraId="237343A7" w14:textId="17F7138B" w:rsidR="00A658BA" w:rsidRDefault="00A658B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7CB585F9" w14:textId="77777777" w:rsidR="00A658BA" w:rsidRPr="00A658BA" w:rsidRDefault="00A658B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7FE63925" w14:textId="0363A1C7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658BA">
        <w:rPr>
          <w:rFonts w:asciiTheme="minorHAnsi" w:eastAsiaTheme="minorHAnsi" w:hAnsiTheme="minorHAnsi" w:cstheme="minorHAnsi"/>
          <w:b/>
          <w:bCs/>
          <w:color w:val="000000"/>
        </w:rPr>
        <w:t>Equipos de protección colectiva:</w:t>
      </w:r>
    </w:p>
    <w:p w14:paraId="20420CA9" w14:textId="77777777" w:rsidR="00DC1631" w:rsidRPr="00A658BA" w:rsidRDefault="00DC1631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3E2B31BC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Señalización</w:t>
      </w:r>
    </w:p>
    <w:p w14:paraId="1A1FC55A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Vallado de la obra</w:t>
      </w:r>
    </w:p>
    <w:p w14:paraId="4FE2CF2F" w14:textId="20EC802B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Tapado de zanjas de acometidas por medio de tablas de madera</w:t>
      </w:r>
    </w:p>
    <w:p w14:paraId="2BFDC41E" w14:textId="77777777" w:rsidR="00DC1631" w:rsidRPr="00A658BA" w:rsidRDefault="00DC1631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4B330E79" w14:textId="41598C37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658BA">
        <w:rPr>
          <w:rFonts w:asciiTheme="minorHAnsi" w:eastAsiaTheme="minorHAnsi" w:hAnsiTheme="minorHAnsi" w:cstheme="minorHAnsi"/>
          <w:b/>
          <w:bCs/>
          <w:color w:val="000000"/>
        </w:rPr>
        <w:t>Equipos de protección individual:</w:t>
      </w:r>
    </w:p>
    <w:p w14:paraId="2364E13D" w14:textId="77777777" w:rsidR="00DC1631" w:rsidRPr="00A658BA" w:rsidRDefault="00DC1631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0BF0DFB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Guantes de uso general</w:t>
      </w:r>
    </w:p>
    <w:p w14:paraId="3C87F761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Botas de seguridad</w:t>
      </w:r>
    </w:p>
    <w:p w14:paraId="472A099F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Casco homologado</w:t>
      </w:r>
    </w:p>
    <w:p w14:paraId="32C005B5" w14:textId="7021B108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Chaleco reflectante</w:t>
      </w:r>
    </w:p>
    <w:p w14:paraId="579171DF" w14:textId="77777777" w:rsidR="00DC1631" w:rsidRPr="00A658BA" w:rsidRDefault="00DC1631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0BA7CEA4" w14:textId="01CA5C7F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658BA">
        <w:rPr>
          <w:rFonts w:asciiTheme="minorHAnsi" w:eastAsiaTheme="minorHAnsi" w:hAnsiTheme="minorHAnsi" w:cstheme="minorHAnsi"/>
          <w:b/>
          <w:bCs/>
          <w:color w:val="000000"/>
        </w:rPr>
        <w:t>Medidas preventivas:</w:t>
      </w:r>
    </w:p>
    <w:p w14:paraId="4B4B1781" w14:textId="77777777" w:rsidR="00DC1631" w:rsidRPr="00A658BA" w:rsidRDefault="00DC1631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3F672C50" w14:textId="60239A81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Se realizará un reconocimiento del terreno comprobando que no existe ningún riesgo</w:t>
      </w:r>
      <w:r w:rsidR="00DC1631">
        <w:rPr>
          <w:rFonts w:asciiTheme="minorHAnsi" w:eastAsiaTheme="minorHAnsi" w:hAnsiTheme="minorHAnsi" w:cstheme="minorHAnsi"/>
          <w:color w:val="000000"/>
        </w:rPr>
        <w:t xml:space="preserve"> </w:t>
      </w:r>
      <w:r w:rsidRPr="00A658BA">
        <w:rPr>
          <w:rFonts w:asciiTheme="minorHAnsi" w:eastAsiaTheme="minorHAnsi" w:hAnsiTheme="minorHAnsi" w:cstheme="minorHAnsi"/>
          <w:color w:val="000000"/>
        </w:rPr>
        <w:t>que no esté previsto en este estudio básico de seguridad y salud.</w:t>
      </w:r>
    </w:p>
    <w:p w14:paraId="7215B8A7" w14:textId="77777777" w:rsidR="00DC1631" w:rsidRPr="00A658BA" w:rsidRDefault="00DC1631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715C40BE" w14:textId="6D589D24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Se realizará el vallado de la obra, para impedir la entrada a la misma, dejando puertas</w:t>
      </w:r>
      <w:r w:rsidR="00DC1631">
        <w:rPr>
          <w:rFonts w:asciiTheme="minorHAnsi" w:eastAsiaTheme="minorHAnsi" w:hAnsiTheme="minorHAnsi" w:cstheme="minorHAnsi"/>
          <w:color w:val="000000"/>
        </w:rPr>
        <w:t xml:space="preserve"> </w:t>
      </w:r>
      <w:r w:rsidRPr="00A658BA">
        <w:rPr>
          <w:rFonts w:asciiTheme="minorHAnsi" w:eastAsiaTheme="minorHAnsi" w:hAnsiTheme="minorHAnsi" w:cstheme="minorHAnsi"/>
          <w:color w:val="000000"/>
        </w:rPr>
        <w:t>para los accesos peatonales y de vehículos de obra, permitiendo la circulación de</w:t>
      </w:r>
      <w:r w:rsidR="00DC1631">
        <w:rPr>
          <w:rFonts w:asciiTheme="minorHAnsi" w:eastAsiaTheme="minorHAnsi" w:hAnsiTheme="minorHAnsi" w:cstheme="minorHAnsi"/>
          <w:color w:val="000000"/>
        </w:rPr>
        <w:t xml:space="preserve"> </w:t>
      </w:r>
      <w:r w:rsidRPr="00A658BA">
        <w:rPr>
          <w:rFonts w:asciiTheme="minorHAnsi" w:eastAsiaTheme="minorHAnsi" w:hAnsiTheme="minorHAnsi" w:cstheme="minorHAnsi"/>
          <w:color w:val="000000"/>
        </w:rPr>
        <w:t>peatones.</w:t>
      </w:r>
    </w:p>
    <w:p w14:paraId="7D1BECF8" w14:textId="77777777" w:rsidR="00DC1631" w:rsidRPr="00A658BA" w:rsidRDefault="00DC1631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7DD0778E" w14:textId="1412BF8F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 xml:space="preserve">Se </w:t>
      </w:r>
      <w:r w:rsidR="00DC1631" w:rsidRPr="00A658BA">
        <w:rPr>
          <w:rFonts w:asciiTheme="minorHAnsi" w:eastAsiaTheme="minorHAnsi" w:hAnsiTheme="minorHAnsi" w:cstheme="minorHAnsi"/>
          <w:color w:val="000000"/>
        </w:rPr>
        <w:t>observarán</w:t>
      </w:r>
      <w:r w:rsidRPr="00A658BA">
        <w:rPr>
          <w:rFonts w:asciiTheme="minorHAnsi" w:eastAsiaTheme="minorHAnsi" w:hAnsiTheme="minorHAnsi" w:cstheme="minorHAnsi"/>
          <w:color w:val="000000"/>
        </w:rPr>
        <w:t xml:space="preserve"> las instalaciones existentes para confirmar la existencia de instalaciones</w:t>
      </w:r>
      <w:r w:rsidR="00DC1631">
        <w:rPr>
          <w:rFonts w:asciiTheme="minorHAnsi" w:eastAsiaTheme="minorHAnsi" w:hAnsiTheme="minorHAnsi" w:cstheme="minorHAnsi"/>
          <w:color w:val="000000"/>
        </w:rPr>
        <w:t xml:space="preserve"> </w:t>
      </w:r>
      <w:r w:rsidRPr="00A658BA">
        <w:rPr>
          <w:rFonts w:asciiTheme="minorHAnsi" w:eastAsiaTheme="minorHAnsi" w:hAnsiTheme="minorHAnsi" w:cstheme="minorHAnsi"/>
          <w:color w:val="000000"/>
        </w:rPr>
        <w:t>enterradas en la obra.</w:t>
      </w:r>
    </w:p>
    <w:p w14:paraId="5B5F5BCD" w14:textId="77777777" w:rsidR="00DC1631" w:rsidRPr="00A658BA" w:rsidRDefault="00DC1631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067213FB" w14:textId="6B608A37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 xml:space="preserve">En cada fase de obra se </w:t>
      </w:r>
      <w:r w:rsidR="00DC1631" w:rsidRPr="00A658BA">
        <w:rPr>
          <w:rFonts w:asciiTheme="minorHAnsi" w:eastAsiaTheme="minorHAnsi" w:hAnsiTheme="minorHAnsi" w:cstheme="minorHAnsi"/>
          <w:color w:val="000000"/>
        </w:rPr>
        <w:t>colocarán</w:t>
      </w:r>
      <w:r w:rsidRPr="00A658BA">
        <w:rPr>
          <w:rFonts w:asciiTheme="minorHAnsi" w:eastAsiaTheme="minorHAnsi" w:hAnsiTheme="minorHAnsi" w:cstheme="minorHAnsi"/>
          <w:color w:val="000000"/>
        </w:rPr>
        <w:t xml:space="preserve"> las señales de obra necesarias, existiendo una</w:t>
      </w:r>
      <w:r w:rsidR="00DC1631">
        <w:rPr>
          <w:rFonts w:asciiTheme="minorHAnsi" w:eastAsiaTheme="minorHAnsi" w:hAnsiTheme="minorHAnsi" w:cstheme="minorHAnsi"/>
          <w:color w:val="000000"/>
        </w:rPr>
        <w:t xml:space="preserve"> </w:t>
      </w:r>
      <w:r w:rsidRPr="00A658BA">
        <w:rPr>
          <w:rFonts w:asciiTheme="minorHAnsi" w:eastAsiaTheme="minorHAnsi" w:hAnsiTheme="minorHAnsi" w:cstheme="minorHAnsi"/>
          <w:color w:val="000000"/>
        </w:rPr>
        <w:t>coordinación entre ellas y la actividad a desarrollar.</w:t>
      </w:r>
    </w:p>
    <w:p w14:paraId="7ABA6AD3" w14:textId="77777777" w:rsidR="00DC1631" w:rsidRPr="00A658BA" w:rsidRDefault="00DC1631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11169743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Se comprobará que existen los siguientes documentos:</w:t>
      </w:r>
    </w:p>
    <w:p w14:paraId="1424768F" w14:textId="38D361F7" w:rsidR="0032035D" w:rsidRPr="00DC1631" w:rsidRDefault="0032035D" w:rsidP="00F11E0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DC1631">
        <w:rPr>
          <w:rFonts w:asciiTheme="minorHAnsi" w:eastAsiaTheme="minorHAnsi" w:hAnsiTheme="minorHAnsi" w:cstheme="minorHAnsi"/>
          <w:color w:val="000000"/>
        </w:rPr>
        <w:t>Plan de seguridad y salud, aprobado y visado por el coordinador de seguridad</w:t>
      </w:r>
      <w:r w:rsidR="00DC1631">
        <w:rPr>
          <w:rFonts w:asciiTheme="minorHAnsi" w:eastAsiaTheme="minorHAnsi" w:hAnsiTheme="minorHAnsi" w:cstheme="minorHAnsi"/>
          <w:color w:val="000000"/>
        </w:rPr>
        <w:t xml:space="preserve"> </w:t>
      </w:r>
      <w:r w:rsidRPr="00DC1631">
        <w:rPr>
          <w:rFonts w:asciiTheme="minorHAnsi" w:eastAsiaTheme="minorHAnsi" w:hAnsiTheme="minorHAnsi" w:cstheme="minorHAnsi"/>
          <w:color w:val="000000"/>
        </w:rPr>
        <w:t>y salud en fase de obra.</w:t>
      </w:r>
    </w:p>
    <w:p w14:paraId="4BFFB797" w14:textId="76341862" w:rsidR="0032035D" w:rsidRPr="00DC1631" w:rsidRDefault="0032035D" w:rsidP="00F11E0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DC1631">
        <w:rPr>
          <w:rFonts w:asciiTheme="minorHAnsi" w:eastAsiaTheme="minorHAnsi" w:hAnsiTheme="minorHAnsi" w:cstheme="minorHAnsi"/>
          <w:color w:val="000000"/>
        </w:rPr>
        <w:t>Libro de incidencias, firmado y sellado por el coordinador y la empresa</w:t>
      </w:r>
      <w:r w:rsidR="00DC1631">
        <w:rPr>
          <w:rFonts w:asciiTheme="minorHAnsi" w:eastAsiaTheme="minorHAnsi" w:hAnsiTheme="minorHAnsi" w:cstheme="minorHAnsi"/>
          <w:color w:val="000000"/>
        </w:rPr>
        <w:t xml:space="preserve"> </w:t>
      </w:r>
      <w:r w:rsidRPr="00DC1631">
        <w:rPr>
          <w:rFonts w:asciiTheme="minorHAnsi" w:eastAsiaTheme="minorHAnsi" w:hAnsiTheme="minorHAnsi" w:cstheme="minorHAnsi"/>
          <w:color w:val="000000"/>
        </w:rPr>
        <w:t>adjudicataria</w:t>
      </w:r>
    </w:p>
    <w:p w14:paraId="2C32F7B8" w14:textId="1EBCF5BA" w:rsidR="0032035D" w:rsidRPr="00DC1631" w:rsidRDefault="0032035D" w:rsidP="00F11E0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DC1631">
        <w:rPr>
          <w:rFonts w:asciiTheme="minorHAnsi" w:eastAsiaTheme="minorHAnsi" w:hAnsiTheme="minorHAnsi" w:cstheme="minorHAnsi"/>
          <w:color w:val="000000"/>
        </w:rPr>
        <w:t>Comunicación de apertura del centro de trabajo</w:t>
      </w:r>
    </w:p>
    <w:p w14:paraId="3A561BD8" w14:textId="34E94DCE" w:rsidR="0032035D" w:rsidRDefault="0032035D" w:rsidP="00F11E0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DC1631">
        <w:rPr>
          <w:rFonts w:asciiTheme="minorHAnsi" w:eastAsiaTheme="minorHAnsi" w:hAnsiTheme="minorHAnsi" w:cstheme="minorHAnsi"/>
          <w:color w:val="000000"/>
        </w:rPr>
        <w:t>Libro de subcontratación, habilitado por la autoridad laboral competente</w:t>
      </w:r>
    </w:p>
    <w:p w14:paraId="755AAD54" w14:textId="77777777" w:rsidR="00DC1631" w:rsidRPr="00DC1631" w:rsidRDefault="00DC1631" w:rsidP="00DC1631">
      <w:pPr>
        <w:pStyle w:val="Prrafodelista"/>
        <w:autoSpaceDE w:val="0"/>
        <w:autoSpaceDN w:val="0"/>
        <w:adjustRightInd w:val="0"/>
        <w:spacing w:after="0" w:line="240" w:lineRule="auto"/>
        <w:ind w:left="284"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14770AAF" w14:textId="1DC25113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u w:val="single"/>
        </w:rPr>
      </w:pPr>
      <w:r w:rsidRPr="00906A5C">
        <w:rPr>
          <w:rFonts w:asciiTheme="minorHAnsi" w:eastAsiaTheme="minorHAnsi" w:hAnsiTheme="minorHAnsi" w:cstheme="minorHAnsi"/>
          <w:b/>
          <w:bCs/>
          <w:i/>
          <w:iCs/>
          <w:color w:val="000000"/>
          <w:u w:val="single"/>
        </w:rPr>
        <w:t>Fase de obra: Estructura metálica para fijación de los paneles</w:t>
      </w:r>
    </w:p>
    <w:p w14:paraId="42AD0DFC" w14:textId="77777777" w:rsidR="00906A5C" w:rsidRPr="00A658BA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</w:p>
    <w:p w14:paraId="35E18D8D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658BA">
        <w:rPr>
          <w:rFonts w:asciiTheme="minorHAnsi" w:eastAsiaTheme="minorHAnsi" w:hAnsiTheme="minorHAnsi" w:cstheme="minorHAnsi"/>
          <w:b/>
          <w:bCs/>
          <w:color w:val="000000"/>
        </w:rPr>
        <w:t>Riesgos y causas:</w:t>
      </w:r>
    </w:p>
    <w:p w14:paraId="290039FC" w14:textId="4DC3B6F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 xml:space="preserve">Caídas al mismo </w:t>
      </w:r>
      <w:r w:rsidR="00906A5C" w:rsidRPr="00A658BA">
        <w:rPr>
          <w:rFonts w:asciiTheme="minorHAnsi" w:eastAsiaTheme="minorHAnsi" w:hAnsiTheme="minorHAnsi" w:cstheme="minorHAnsi"/>
          <w:color w:val="000000"/>
        </w:rPr>
        <w:t>o</w:t>
      </w:r>
      <w:r w:rsidRPr="00A658BA">
        <w:rPr>
          <w:rFonts w:asciiTheme="minorHAnsi" w:eastAsiaTheme="minorHAnsi" w:hAnsiTheme="minorHAnsi" w:cstheme="minorHAnsi"/>
          <w:color w:val="000000"/>
        </w:rPr>
        <w:t xml:space="preserve"> distinto nivel</w:t>
      </w:r>
    </w:p>
    <w:p w14:paraId="08BD3145" w14:textId="3B49485D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 xml:space="preserve">Golpes o cortes con objetos </w:t>
      </w:r>
      <w:r w:rsidR="00906A5C" w:rsidRPr="00A658BA">
        <w:rPr>
          <w:rFonts w:asciiTheme="minorHAnsi" w:eastAsiaTheme="minorHAnsi" w:hAnsiTheme="minorHAnsi" w:cstheme="minorHAnsi"/>
          <w:color w:val="000000"/>
        </w:rPr>
        <w:t>o</w:t>
      </w:r>
      <w:r w:rsidRPr="00A658BA">
        <w:rPr>
          <w:rFonts w:asciiTheme="minorHAnsi" w:eastAsiaTheme="minorHAnsi" w:hAnsiTheme="minorHAnsi" w:cstheme="minorHAnsi"/>
          <w:color w:val="000000"/>
        </w:rPr>
        <w:t xml:space="preserve"> maquinas</w:t>
      </w:r>
    </w:p>
    <w:p w14:paraId="5D17EACC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Proyección de objetos</w:t>
      </w:r>
    </w:p>
    <w:p w14:paraId="79977FEE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Ruido</w:t>
      </w:r>
    </w:p>
    <w:p w14:paraId="4413B5E9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Pisada sobre objetos punzantes</w:t>
      </w:r>
    </w:p>
    <w:p w14:paraId="43368D93" w14:textId="4C059D32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 xml:space="preserve">Caída de objetos </w:t>
      </w:r>
      <w:r w:rsidR="00906A5C" w:rsidRPr="00A658BA">
        <w:rPr>
          <w:rFonts w:asciiTheme="minorHAnsi" w:eastAsiaTheme="minorHAnsi" w:hAnsiTheme="minorHAnsi" w:cstheme="minorHAnsi"/>
          <w:color w:val="000000"/>
        </w:rPr>
        <w:t>o</w:t>
      </w:r>
      <w:r w:rsidRPr="00A658BA">
        <w:rPr>
          <w:rFonts w:asciiTheme="minorHAnsi" w:eastAsiaTheme="minorHAnsi" w:hAnsiTheme="minorHAnsi" w:cstheme="minorHAnsi"/>
          <w:color w:val="000000"/>
        </w:rPr>
        <w:t xml:space="preserve"> máquinas</w:t>
      </w:r>
    </w:p>
    <w:p w14:paraId="1EE229C1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Sobreesfuerzos trabajo de rodillas, agachado o doblado.</w:t>
      </w:r>
    </w:p>
    <w:p w14:paraId="6568936C" w14:textId="0E6C5338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lastRenderedPageBreak/>
        <w:t>Contactos eléctricos directos por mala conservación de máquinas eléctricas.</w:t>
      </w:r>
    </w:p>
    <w:p w14:paraId="6CC14CD4" w14:textId="26B6EDCB" w:rsid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52CD3F0A" w14:textId="77777777" w:rsidR="00606BD7" w:rsidRPr="00A658BA" w:rsidRDefault="00606BD7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77EC8CEB" w14:textId="4EAD57C7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658BA">
        <w:rPr>
          <w:rFonts w:asciiTheme="minorHAnsi" w:eastAsiaTheme="minorHAnsi" w:hAnsiTheme="minorHAnsi" w:cstheme="minorHAnsi"/>
          <w:b/>
          <w:bCs/>
          <w:color w:val="000000"/>
        </w:rPr>
        <w:t>Equipos de protección colectiva:</w:t>
      </w:r>
    </w:p>
    <w:p w14:paraId="6B0D4362" w14:textId="77777777" w:rsidR="00906A5C" w:rsidRPr="00A658BA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6248D2C5" w14:textId="6362D209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Utilizar maquinaria con marcado CE provistas de todos los elementos de seguridad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658BA">
        <w:rPr>
          <w:rFonts w:asciiTheme="minorHAnsi" w:eastAsiaTheme="minorHAnsi" w:hAnsiTheme="minorHAnsi" w:cstheme="minorHAnsi"/>
          <w:color w:val="000000"/>
        </w:rPr>
        <w:t>necesarios.</w:t>
      </w:r>
    </w:p>
    <w:p w14:paraId="1ECAC1E9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Iluminación adecuada</w:t>
      </w:r>
    </w:p>
    <w:p w14:paraId="637DC229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Señalización</w:t>
      </w:r>
    </w:p>
    <w:p w14:paraId="7BAE3CEF" w14:textId="7E4D200C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Barandilla de protección de perímetros de cubiertas, compuesta por guarda cuerpos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658BA">
        <w:rPr>
          <w:rFonts w:asciiTheme="minorHAnsi" w:eastAsiaTheme="minorHAnsi" w:hAnsiTheme="minorHAnsi" w:cstheme="minorHAnsi"/>
          <w:color w:val="000000"/>
        </w:rPr>
        <w:t>metálicos cada 2,5 m.</w:t>
      </w:r>
    </w:p>
    <w:p w14:paraId="6FD3630B" w14:textId="77777777" w:rsidR="00906A5C" w:rsidRPr="00A658BA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6648E43" w14:textId="1B8B9269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658BA">
        <w:rPr>
          <w:rFonts w:asciiTheme="minorHAnsi" w:eastAsiaTheme="minorHAnsi" w:hAnsiTheme="minorHAnsi" w:cstheme="minorHAnsi"/>
          <w:b/>
          <w:bCs/>
          <w:color w:val="000000"/>
        </w:rPr>
        <w:t>Equipos de protección individual:</w:t>
      </w:r>
    </w:p>
    <w:p w14:paraId="547C91E5" w14:textId="77777777" w:rsidR="00906A5C" w:rsidRPr="00A658BA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3AB2A0D8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Guantes de uso general</w:t>
      </w:r>
    </w:p>
    <w:p w14:paraId="71D145A6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Botas de seguridad</w:t>
      </w:r>
    </w:p>
    <w:p w14:paraId="0469E094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Casco homologado</w:t>
      </w:r>
    </w:p>
    <w:p w14:paraId="6CD93733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Gafas protectoras de ojos y cara</w:t>
      </w:r>
    </w:p>
    <w:p w14:paraId="64278A86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Protecciones auditivas contra el ruido</w:t>
      </w:r>
    </w:p>
    <w:p w14:paraId="5BFA1F34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Cinturón portaherramientas</w:t>
      </w:r>
    </w:p>
    <w:p w14:paraId="258BF6A4" w14:textId="4E441A55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 xml:space="preserve">Cinturones de sujeción o </w:t>
      </w:r>
      <w:r w:rsidR="00906A5C" w:rsidRPr="00A658BA">
        <w:rPr>
          <w:rFonts w:asciiTheme="minorHAnsi" w:eastAsiaTheme="minorHAnsi" w:hAnsiTheme="minorHAnsi" w:cstheme="minorHAnsi"/>
          <w:color w:val="000000"/>
        </w:rPr>
        <w:t>anticaídas</w:t>
      </w:r>
      <w:r w:rsidRPr="00A658BA">
        <w:rPr>
          <w:rFonts w:asciiTheme="minorHAnsi" w:eastAsiaTheme="minorHAnsi" w:hAnsiTheme="minorHAnsi" w:cstheme="minorHAnsi"/>
          <w:color w:val="000000"/>
        </w:rPr>
        <w:t xml:space="preserve"> de altura</w:t>
      </w:r>
    </w:p>
    <w:p w14:paraId="0581C8E0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Línea horizontal de seguridad</w:t>
      </w:r>
    </w:p>
    <w:p w14:paraId="5F03DDF0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Traje impermeable material plástico sintético</w:t>
      </w:r>
    </w:p>
    <w:p w14:paraId="3266329B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Guantes y manoplas de material aislante</w:t>
      </w:r>
    </w:p>
    <w:p w14:paraId="15B025CD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Casco aislante</w:t>
      </w:r>
    </w:p>
    <w:p w14:paraId="21A6D382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Ropa aislante</w:t>
      </w:r>
    </w:p>
    <w:p w14:paraId="180CF83F" w14:textId="49F5F088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658BA">
        <w:rPr>
          <w:rFonts w:asciiTheme="minorHAnsi" w:eastAsiaTheme="minorHAnsi" w:hAnsiTheme="minorHAnsi" w:cstheme="minorHAnsi"/>
          <w:color w:val="000000"/>
        </w:rPr>
        <w:t>Botas de seguridad aislantes</w:t>
      </w:r>
    </w:p>
    <w:p w14:paraId="7B197249" w14:textId="77777777" w:rsidR="00906A5C" w:rsidRPr="00A658BA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449C5071" w14:textId="77777777" w:rsidR="0032035D" w:rsidRPr="00A658B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658BA">
        <w:rPr>
          <w:rFonts w:asciiTheme="minorHAnsi" w:eastAsiaTheme="minorHAnsi" w:hAnsiTheme="minorHAnsi" w:cstheme="minorHAnsi"/>
          <w:b/>
          <w:bCs/>
          <w:color w:val="000000"/>
        </w:rPr>
        <w:t>Medidas preventivas:</w:t>
      </w:r>
    </w:p>
    <w:p w14:paraId="7DD3260F" w14:textId="77777777" w:rsid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01C6859B" w14:textId="1604D9E3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La iluminación mediante portátiles, se hará con portalámparas estancos con mango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aislante y rejilla de protección de la bombilla. La energía eléctrica los alimentará a 24V.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Las zonas de trabajo han de tener una iluminación mínima de 100 lux, medidos a una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altura sobre el suelo en torno a los dos metros.</w:t>
      </w:r>
    </w:p>
    <w:p w14:paraId="0F9593C5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7C41B905" w14:textId="2F84C928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Estará prohibido el conexionado de cables eléctricos a los cuadros de alimentación sin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utilizar las clavijas macho-hembra.</w:t>
      </w:r>
    </w:p>
    <w:p w14:paraId="1470DC11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0063E2AA" w14:textId="48B7443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Estará prohibido el trabajo en un nivel inferior al del tajo.</w:t>
      </w:r>
    </w:p>
    <w:p w14:paraId="39C14CEC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12FB5253" w14:textId="63B49E40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u w:val="single"/>
        </w:rPr>
      </w:pPr>
      <w:r w:rsidRPr="00906A5C">
        <w:rPr>
          <w:rFonts w:asciiTheme="minorHAnsi" w:eastAsiaTheme="minorHAnsi" w:hAnsiTheme="minorHAnsi" w:cstheme="minorHAnsi"/>
          <w:b/>
          <w:bCs/>
          <w:i/>
          <w:iCs/>
          <w:color w:val="000000"/>
          <w:u w:val="single"/>
        </w:rPr>
        <w:t>Fase de obra: Instalación de paneles fotovoltaicos</w:t>
      </w:r>
    </w:p>
    <w:p w14:paraId="2327EAF2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</w:p>
    <w:p w14:paraId="4E920754" w14:textId="2D317D3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906A5C">
        <w:rPr>
          <w:rFonts w:asciiTheme="minorHAnsi" w:eastAsiaTheme="minorHAnsi" w:hAnsiTheme="minorHAnsi" w:cstheme="minorHAnsi"/>
          <w:b/>
          <w:bCs/>
          <w:color w:val="000000"/>
        </w:rPr>
        <w:t>Riesgos y causas:</w:t>
      </w:r>
    </w:p>
    <w:p w14:paraId="5E9DEF56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53300D2B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Piso resbaladizo</w:t>
      </w:r>
    </w:p>
    <w:p w14:paraId="75760D00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Corrientes de aire</w:t>
      </w:r>
    </w:p>
    <w:p w14:paraId="4CDDA5CC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Exposición a condiciones meteorológicas adversas como frio, calor intenso, exposición</w:t>
      </w:r>
    </w:p>
    <w:p w14:paraId="6E2E530E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a la intemperie.</w:t>
      </w:r>
    </w:p>
    <w:p w14:paraId="02353906" w14:textId="7DFBD87B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 xml:space="preserve">Caídas al mismo </w:t>
      </w:r>
      <w:r w:rsidR="00906A5C">
        <w:rPr>
          <w:rFonts w:asciiTheme="minorHAnsi" w:eastAsiaTheme="minorHAnsi" w:hAnsiTheme="minorHAnsi" w:cstheme="minorHAnsi"/>
          <w:color w:val="000000"/>
        </w:rPr>
        <w:t>o</w:t>
      </w:r>
      <w:r w:rsidRPr="00906A5C">
        <w:rPr>
          <w:rFonts w:asciiTheme="minorHAnsi" w:eastAsiaTheme="minorHAnsi" w:hAnsiTheme="minorHAnsi" w:cstheme="minorHAnsi"/>
          <w:color w:val="000000"/>
        </w:rPr>
        <w:t xml:space="preserve"> distinto nivel</w:t>
      </w:r>
    </w:p>
    <w:p w14:paraId="4ED95540" w14:textId="21B7DD7D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 xml:space="preserve">Caída de objetos </w:t>
      </w:r>
      <w:r w:rsidR="00906A5C">
        <w:rPr>
          <w:rFonts w:asciiTheme="minorHAnsi" w:eastAsiaTheme="minorHAnsi" w:hAnsiTheme="minorHAnsi" w:cstheme="minorHAnsi"/>
          <w:color w:val="000000"/>
        </w:rPr>
        <w:t>o</w:t>
      </w:r>
      <w:r w:rsidRPr="00906A5C">
        <w:rPr>
          <w:rFonts w:asciiTheme="minorHAnsi" w:eastAsiaTheme="minorHAnsi" w:hAnsiTheme="minorHAnsi" w:cstheme="minorHAnsi"/>
          <w:color w:val="000000"/>
        </w:rPr>
        <w:t xml:space="preserve"> máquinas</w:t>
      </w:r>
    </w:p>
    <w:p w14:paraId="02A84954" w14:textId="3DCECA78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 xml:space="preserve">Golpes o cortes con objetos </w:t>
      </w:r>
      <w:r w:rsidR="00906A5C">
        <w:rPr>
          <w:rFonts w:asciiTheme="minorHAnsi" w:eastAsiaTheme="minorHAnsi" w:hAnsiTheme="minorHAnsi" w:cstheme="minorHAnsi"/>
          <w:color w:val="000000"/>
        </w:rPr>
        <w:t>o</w:t>
      </w:r>
      <w:r w:rsidRPr="00906A5C">
        <w:rPr>
          <w:rFonts w:asciiTheme="minorHAnsi" w:eastAsiaTheme="minorHAnsi" w:hAnsiTheme="minorHAnsi" w:cstheme="minorHAnsi"/>
          <w:color w:val="000000"/>
        </w:rPr>
        <w:t xml:space="preserve"> maquinas</w:t>
      </w:r>
    </w:p>
    <w:p w14:paraId="0D11D42A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Proyección de objetos</w:t>
      </w:r>
    </w:p>
    <w:p w14:paraId="00050F07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lastRenderedPageBreak/>
        <w:t>Pisada sobre objetos punzantes</w:t>
      </w:r>
    </w:p>
    <w:p w14:paraId="5D1E39C0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Sobreesfuerzos trabajo de rodillas, agachado o doblado.</w:t>
      </w:r>
    </w:p>
    <w:p w14:paraId="6B9A70DD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Contactos eléctricos directos por mala conservación de máquinas eléctricas.</w:t>
      </w:r>
    </w:p>
    <w:p w14:paraId="1EE8C786" w14:textId="4D6D1CC1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Contactos eléctricos indirectos.</w:t>
      </w:r>
    </w:p>
    <w:p w14:paraId="6DF505F5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33B0F42" w14:textId="413A326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906A5C">
        <w:rPr>
          <w:rFonts w:asciiTheme="minorHAnsi" w:eastAsiaTheme="minorHAnsi" w:hAnsiTheme="minorHAnsi" w:cstheme="minorHAnsi"/>
          <w:b/>
          <w:bCs/>
          <w:color w:val="000000"/>
        </w:rPr>
        <w:t>Equipos de protección colectiva:</w:t>
      </w:r>
    </w:p>
    <w:p w14:paraId="70ACD7A9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6BC53DED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Señalización</w:t>
      </w:r>
    </w:p>
    <w:p w14:paraId="6BC390E9" w14:textId="11796768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Barandilla de protección de perímetros de forjados, compuesta por guarda cuerpos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metálicos cada 2,5 m.</w:t>
      </w:r>
    </w:p>
    <w:p w14:paraId="03CEE3CC" w14:textId="47321BD1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 xml:space="preserve">Red vertical de seguridad de malla de poliamida de 10x10 cm de paso, </w:t>
      </w:r>
      <w:r w:rsidR="00906A5C" w:rsidRPr="00906A5C">
        <w:rPr>
          <w:rFonts w:asciiTheme="minorHAnsi" w:eastAsiaTheme="minorHAnsi" w:hAnsiTheme="minorHAnsi" w:cstheme="minorHAnsi"/>
          <w:color w:val="000000"/>
        </w:rPr>
        <w:t>anudada</w:t>
      </w:r>
      <w:r w:rsidRPr="00906A5C">
        <w:rPr>
          <w:rFonts w:asciiTheme="minorHAnsi" w:eastAsiaTheme="minorHAnsi" w:hAnsiTheme="minorHAnsi" w:cstheme="minorHAnsi"/>
          <w:color w:val="000000"/>
        </w:rPr>
        <w:t xml:space="preserve"> con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cuerda D=3 mm en módulos de 10x5m.</w:t>
      </w:r>
    </w:p>
    <w:p w14:paraId="0A23B4C0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3305AF53" w14:textId="16D9E76B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906A5C">
        <w:rPr>
          <w:rFonts w:asciiTheme="minorHAnsi" w:eastAsiaTheme="minorHAnsi" w:hAnsiTheme="minorHAnsi" w:cstheme="minorHAnsi"/>
          <w:b/>
          <w:bCs/>
          <w:color w:val="000000"/>
        </w:rPr>
        <w:t>Equipos de protección individual:</w:t>
      </w:r>
    </w:p>
    <w:p w14:paraId="408FBA27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7C23CF0D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Guantes de uso general</w:t>
      </w:r>
    </w:p>
    <w:p w14:paraId="04CB2601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Botas de seguridad</w:t>
      </w:r>
    </w:p>
    <w:p w14:paraId="007DA6A5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Casco homologado</w:t>
      </w:r>
    </w:p>
    <w:p w14:paraId="6F6EB6D8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Gafas protectoras de ojos y cara</w:t>
      </w:r>
    </w:p>
    <w:p w14:paraId="05697170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Protecciones auditivas contra el ruido</w:t>
      </w:r>
    </w:p>
    <w:p w14:paraId="3931832B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Cinturón portaherramientas</w:t>
      </w:r>
    </w:p>
    <w:p w14:paraId="3B81EC47" w14:textId="4C9C794F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 xml:space="preserve">Cinturones de sujeción o </w:t>
      </w:r>
      <w:r w:rsidR="00906A5C" w:rsidRPr="00906A5C">
        <w:rPr>
          <w:rFonts w:asciiTheme="minorHAnsi" w:eastAsiaTheme="minorHAnsi" w:hAnsiTheme="minorHAnsi" w:cstheme="minorHAnsi"/>
          <w:color w:val="000000"/>
        </w:rPr>
        <w:t>anticaídas</w:t>
      </w:r>
      <w:r w:rsidRPr="00906A5C">
        <w:rPr>
          <w:rFonts w:asciiTheme="minorHAnsi" w:eastAsiaTheme="minorHAnsi" w:hAnsiTheme="minorHAnsi" w:cstheme="minorHAnsi"/>
          <w:color w:val="000000"/>
        </w:rPr>
        <w:t xml:space="preserve"> de altura</w:t>
      </w:r>
    </w:p>
    <w:p w14:paraId="0252299A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Línea horizontal de seguridad</w:t>
      </w:r>
    </w:p>
    <w:p w14:paraId="2512A933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Traje impermeable material plástico sintético</w:t>
      </w:r>
    </w:p>
    <w:p w14:paraId="57F1E278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Guantes y manoplas de material aislante</w:t>
      </w:r>
    </w:p>
    <w:p w14:paraId="7589F75F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Casco aislante</w:t>
      </w:r>
    </w:p>
    <w:p w14:paraId="48E3F94A" w14:textId="7777777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Ropa aislante</w:t>
      </w:r>
    </w:p>
    <w:p w14:paraId="6CDF566F" w14:textId="29E6AB3C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Botas de seguridad aislantes</w:t>
      </w:r>
    </w:p>
    <w:p w14:paraId="1143E6FB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559E3366" w14:textId="7500D7E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906A5C">
        <w:rPr>
          <w:rFonts w:asciiTheme="minorHAnsi" w:eastAsiaTheme="minorHAnsi" w:hAnsiTheme="minorHAnsi" w:cstheme="minorHAnsi"/>
          <w:b/>
          <w:bCs/>
          <w:color w:val="000000"/>
        </w:rPr>
        <w:t>Medidas preventivas:</w:t>
      </w:r>
    </w:p>
    <w:p w14:paraId="3C6816B5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34AC5837" w14:textId="0B67E9E0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 xml:space="preserve">Como primera medida a ejecutar, se </w:t>
      </w:r>
      <w:r w:rsidR="00906A5C" w:rsidRPr="00906A5C">
        <w:rPr>
          <w:rFonts w:asciiTheme="minorHAnsi" w:eastAsiaTheme="minorHAnsi" w:hAnsiTheme="minorHAnsi" w:cstheme="minorHAnsi"/>
          <w:color w:val="000000"/>
        </w:rPr>
        <w:t>ejecutarán</w:t>
      </w:r>
      <w:r w:rsidRPr="00906A5C">
        <w:rPr>
          <w:rFonts w:asciiTheme="minorHAnsi" w:eastAsiaTheme="minorHAnsi" w:hAnsiTheme="minorHAnsi" w:cstheme="minorHAnsi"/>
          <w:color w:val="000000"/>
        </w:rPr>
        <w:t xml:space="preserve"> los petos y recercados de los huecos </w:t>
      </w:r>
      <w:r w:rsidR="00906A5C">
        <w:rPr>
          <w:rFonts w:asciiTheme="minorHAnsi" w:eastAsiaTheme="minorHAnsi" w:hAnsiTheme="minorHAnsi" w:cstheme="minorHAnsi"/>
          <w:color w:val="000000"/>
        </w:rPr>
        <w:t>que e</w:t>
      </w:r>
      <w:r w:rsidRPr="00906A5C">
        <w:rPr>
          <w:rFonts w:asciiTheme="minorHAnsi" w:eastAsiaTheme="minorHAnsi" w:hAnsiTheme="minorHAnsi" w:cstheme="minorHAnsi"/>
          <w:color w:val="000000"/>
        </w:rPr>
        <w:t>xistan.</w:t>
      </w:r>
    </w:p>
    <w:p w14:paraId="2C83E761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1865F14E" w14:textId="48A12C7F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El acceso a planos inclinados se hará por huecos en el suelo de dimensiones nunca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inferiores a 50x70 cm, con escaleras de mano que sobrepasen en un metro la altura a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salvar.</w:t>
      </w:r>
    </w:p>
    <w:p w14:paraId="647AB811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A7283E2" w14:textId="49212733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La comunicación y circulaciones necesarias sobre la cubierta inclinada se resolverán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con pasarelas emplintadas inferiormente para que absorbiendo la pendiente queden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horizontales.</w:t>
      </w:r>
    </w:p>
    <w:p w14:paraId="02884843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4B59E704" w14:textId="7789AA0B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La escalera se apoyará en la cota horizontal más elevada del hueco a pasar, para reducir,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sensaciones de vértigo.</w:t>
      </w:r>
    </w:p>
    <w:p w14:paraId="24E491C2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5202BFD6" w14:textId="712A2CAF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Las plataformas de izado, serán gobernadas para su recepción mediante cabos, no con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las manos.</w:t>
      </w:r>
    </w:p>
    <w:p w14:paraId="13695D71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4E8660F0" w14:textId="7A0124FD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Los paneles se acopiarán repartidas por los faldones para evitar sobrecargas.</w:t>
      </w:r>
    </w:p>
    <w:p w14:paraId="18F50203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38DA9813" w14:textId="5CBEDCD4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Se mantendrán instalados los andamios metálicos apoyados de construcción del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cerramiento.</w:t>
      </w:r>
    </w:p>
    <w:p w14:paraId="48FD018E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32A686BF" w14:textId="32E4F05B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Se paralizarán todos los trabajos sobre cubiertas cuando existan vientos superiores a 60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km/h, lluvia, helada y nieve.</w:t>
      </w:r>
    </w:p>
    <w:p w14:paraId="13E5B418" w14:textId="77777777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398C2906" w14:textId="6E3AB8CF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lastRenderedPageBreak/>
        <w:t>Estará prohibida la circulación bajo cargas suspendidas.</w:t>
      </w:r>
    </w:p>
    <w:p w14:paraId="5DD0D0F6" w14:textId="2EED5FA2" w:rsidR="00906A5C" w:rsidRP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 </w:t>
      </w:r>
    </w:p>
    <w:p w14:paraId="3AB518CA" w14:textId="72E96ED7" w:rsidR="0032035D" w:rsidRPr="00906A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Los huecos del forjado horizontal, permanecerán tapados con madera clavada durante la</w:t>
      </w:r>
      <w:r w:rsid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construcción de los tabiquillos de formación de las pendientes de los tableros.</w:t>
      </w:r>
    </w:p>
    <w:p w14:paraId="51A40669" w14:textId="77777777" w:rsidR="00906A5C" w:rsidRDefault="00906A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5084D499" w14:textId="004E29BE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Además de lo anterior se comprobará que:</w:t>
      </w:r>
    </w:p>
    <w:p w14:paraId="12DCDBE9" w14:textId="42D01126" w:rsidR="0032035D" w:rsidRPr="00906A5C" w:rsidRDefault="0032035D" w:rsidP="00F11E0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Que los operarios tienen los EPIS correspondientes para la realización de las</w:t>
      </w:r>
    </w:p>
    <w:p w14:paraId="3DED2374" w14:textId="77777777" w:rsidR="0032035D" w:rsidRPr="00906A5C" w:rsidRDefault="0032035D" w:rsidP="00F11E0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tareas, y que vienen definidos en el Plan de Seguridad y Salud.</w:t>
      </w:r>
    </w:p>
    <w:p w14:paraId="4D76009E" w14:textId="3BAB4209" w:rsidR="0032035D" w:rsidRPr="00906A5C" w:rsidRDefault="0032035D" w:rsidP="00F11E09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Que utilicen correctamente los EPIS, definidos anteriormente.</w:t>
      </w:r>
    </w:p>
    <w:p w14:paraId="43028151" w14:textId="59246B12" w:rsidR="0032035D" w:rsidRPr="00906A5C" w:rsidRDefault="0032035D" w:rsidP="00F11E09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Que el estado de anclaje de las líneas de vida está en servicio.</w:t>
      </w:r>
    </w:p>
    <w:p w14:paraId="5227EB0C" w14:textId="4A5FDB1F" w:rsidR="0032035D" w:rsidRPr="00906A5C" w:rsidRDefault="0032035D" w:rsidP="00F11E09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Que se mantiene la limpieza y el orden en la obra.</w:t>
      </w:r>
    </w:p>
    <w:p w14:paraId="60711768" w14:textId="01C474C5" w:rsidR="0032035D" w:rsidRPr="00906A5C" w:rsidRDefault="0032035D" w:rsidP="00F11E09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Que los operarios que realizan el trabajo son cualificados para esta tarea.</w:t>
      </w:r>
    </w:p>
    <w:p w14:paraId="6D9BC7C5" w14:textId="7D1B5D0D" w:rsidR="0032035D" w:rsidRPr="00906A5C" w:rsidRDefault="0032035D" w:rsidP="00F11E09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Que en los bordes de los forjados se colocan redes de seguridad.</w:t>
      </w:r>
    </w:p>
    <w:p w14:paraId="52EB4EDE" w14:textId="1FDE2A22" w:rsidR="0032035D" w:rsidRPr="00906A5C" w:rsidRDefault="0032035D" w:rsidP="00F11E09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Que se paralicen los trabajos con vientos superiores a 60 km/h (lluvia,</w:t>
      </w:r>
      <w:r w:rsidR="00906A5C" w:rsidRP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 xml:space="preserve">heladas </w:t>
      </w:r>
      <w:r w:rsidR="00906A5C" w:rsidRPr="00906A5C">
        <w:rPr>
          <w:rFonts w:asciiTheme="minorHAnsi" w:eastAsiaTheme="minorHAnsi" w:hAnsiTheme="minorHAnsi" w:cstheme="minorHAnsi"/>
          <w:color w:val="000000"/>
        </w:rPr>
        <w:t>o</w:t>
      </w:r>
      <w:r w:rsidRPr="00906A5C">
        <w:rPr>
          <w:rFonts w:asciiTheme="minorHAnsi" w:eastAsiaTheme="minorHAnsi" w:hAnsiTheme="minorHAnsi" w:cstheme="minorHAnsi"/>
          <w:color w:val="000000"/>
        </w:rPr>
        <w:t xml:space="preserve"> nieve).</w:t>
      </w:r>
    </w:p>
    <w:p w14:paraId="283D8101" w14:textId="0148101E" w:rsidR="0032035D" w:rsidRPr="00906A5C" w:rsidRDefault="0032035D" w:rsidP="00F11E09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Que no se acopia el material al borde del forjado.</w:t>
      </w:r>
    </w:p>
    <w:p w14:paraId="5A8ABB7C" w14:textId="4D153A5D" w:rsidR="0032035D" w:rsidRPr="00906A5C" w:rsidRDefault="0032035D" w:rsidP="00F11E09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Que la iluminación en el tajo es la apropiada.</w:t>
      </w:r>
    </w:p>
    <w:p w14:paraId="28317BE8" w14:textId="28974DD8" w:rsidR="0032035D" w:rsidRPr="00906A5C" w:rsidRDefault="0032035D" w:rsidP="00F11E09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Que no permanecen operarios en las zonas de circulación bajo cargas</w:t>
      </w:r>
      <w:r w:rsidR="00906A5C" w:rsidRP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suspendidas.</w:t>
      </w:r>
    </w:p>
    <w:p w14:paraId="0D6B3260" w14:textId="5C54C249" w:rsidR="0032035D" w:rsidRPr="00906A5C" w:rsidRDefault="0032035D" w:rsidP="00F11E09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Que se guarda la distancia de seguridad con líneas eléctricas aéreas.</w:t>
      </w:r>
    </w:p>
    <w:p w14:paraId="32C4FEA2" w14:textId="1641A59B" w:rsidR="0032035D" w:rsidRPr="00906A5C" w:rsidRDefault="0032035D" w:rsidP="00F11E09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Que en los trabajos en altura en los que no haya protección suficiente, los</w:t>
      </w:r>
      <w:r w:rsidR="00906A5C" w:rsidRP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operarios llevan el arnés de seguridad para el que se habrán previsto puntos fijos</w:t>
      </w:r>
      <w:r w:rsidR="00906A5C" w:rsidRPr="00906A5C">
        <w:rPr>
          <w:rFonts w:asciiTheme="minorHAnsi" w:eastAsiaTheme="minorHAnsi" w:hAnsiTheme="minorHAnsi" w:cstheme="minorHAnsi"/>
          <w:color w:val="000000"/>
        </w:rPr>
        <w:t xml:space="preserve"> </w:t>
      </w:r>
      <w:r w:rsidRPr="00906A5C">
        <w:rPr>
          <w:rFonts w:asciiTheme="minorHAnsi" w:eastAsiaTheme="minorHAnsi" w:hAnsiTheme="minorHAnsi" w:cstheme="minorHAnsi"/>
          <w:color w:val="000000"/>
        </w:rPr>
        <w:t>de enganche en la estructura con la necesaria resistencia.</w:t>
      </w:r>
    </w:p>
    <w:p w14:paraId="705FA5A5" w14:textId="77777777" w:rsidR="00906A5C" w:rsidRPr="00906A5C" w:rsidRDefault="00906A5C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4A6956E1" w14:textId="2062AAD9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u w:val="single"/>
        </w:rPr>
      </w:pPr>
      <w:r w:rsidRPr="00906A5C">
        <w:rPr>
          <w:rFonts w:asciiTheme="minorHAnsi" w:eastAsiaTheme="minorHAnsi" w:hAnsiTheme="minorHAnsi" w:cstheme="minorHAnsi"/>
          <w:b/>
          <w:bCs/>
          <w:i/>
          <w:iCs/>
          <w:color w:val="000000"/>
          <w:u w:val="single"/>
        </w:rPr>
        <w:t>Fase de obra: Instalación eléctrica</w:t>
      </w:r>
    </w:p>
    <w:p w14:paraId="0440FCB6" w14:textId="77777777" w:rsidR="00906A5C" w:rsidRPr="00906A5C" w:rsidRDefault="00906A5C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</w:p>
    <w:p w14:paraId="4636E143" w14:textId="4BF0A962" w:rsidR="0032035D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906A5C">
        <w:rPr>
          <w:rFonts w:asciiTheme="minorHAnsi" w:eastAsiaTheme="minorHAnsi" w:hAnsiTheme="minorHAnsi" w:cstheme="minorHAnsi"/>
          <w:b/>
          <w:bCs/>
          <w:color w:val="000000"/>
        </w:rPr>
        <w:t>Riesgos y causas:</w:t>
      </w:r>
    </w:p>
    <w:p w14:paraId="6A9F02D2" w14:textId="77777777" w:rsidR="000A7D72" w:rsidRPr="00906A5C" w:rsidRDefault="000A7D72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426C93EB" w14:textId="7777777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Caídas al mismo ó distinto nivel</w:t>
      </w:r>
    </w:p>
    <w:p w14:paraId="5A736A46" w14:textId="7777777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Golpes, cortes o atrapamientos con objetos ó maquinas</w:t>
      </w:r>
    </w:p>
    <w:p w14:paraId="18C0D959" w14:textId="7777777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Contactos eléctricos directos</w:t>
      </w:r>
    </w:p>
    <w:p w14:paraId="395EDD9C" w14:textId="7777777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Contactos eléctricos indirectos</w:t>
      </w:r>
    </w:p>
    <w:p w14:paraId="07687EF2" w14:textId="713C138B" w:rsidR="0032035D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Cortocircuitos y arco eléctrico</w:t>
      </w:r>
    </w:p>
    <w:p w14:paraId="28C6B2DC" w14:textId="77777777" w:rsidR="000A7D72" w:rsidRPr="00906A5C" w:rsidRDefault="000A7D72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4EDAB226" w14:textId="69C86308" w:rsidR="0032035D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906A5C">
        <w:rPr>
          <w:rFonts w:asciiTheme="minorHAnsi" w:eastAsiaTheme="minorHAnsi" w:hAnsiTheme="minorHAnsi" w:cstheme="minorHAnsi"/>
          <w:b/>
          <w:bCs/>
          <w:color w:val="000000"/>
        </w:rPr>
        <w:t>Equipos de protección individual:</w:t>
      </w:r>
    </w:p>
    <w:p w14:paraId="478C2430" w14:textId="77777777" w:rsidR="000A7D72" w:rsidRPr="00906A5C" w:rsidRDefault="000A7D72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36F14A66" w14:textId="7777777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Guantes y manoplas de material aislante</w:t>
      </w:r>
    </w:p>
    <w:p w14:paraId="61C008CA" w14:textId="7777777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Casco aislante</w:t>
      </w:r>
    </w:p>
    <w:p w14:paraId="1F1E1024" w14:textId="7777777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Ropa aislante</w:t>
      </w:r>
    </w:p>
    <w:p w14:paraId="5F5DF7FD" w14:textId="6655300F" w:rsidR="0032035D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Botas de seguridad aislantes</w:t>
      </w:r>
    </w:p>
    <w:p w14:paraId="6D219B7E" w14:textId="77777777" w:rsidR="000A7D72" w:rsidRPr="00906A5C" w:rsidRDefault="000A7D72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32FF869E" w14:textId="3D572E21" w:rsidR="0032035D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906A5C">
        <w:rPr>
          <w:rFonts w:asciiTheme="minorHAnsi" w:eastAsiaTheme="minorHAnsi" w:hAnsiTheme="minorHAnsi" w:cstheme="minorHAnsi"/>
          <w:b/>
          <w:bCs/>
          <w:color w:val="000000"/>
        </w:rPr>
        <w:t>Medidas preventivas:</w:t>
      </w:r>
    </w:p>
    <w:p w14:paraId="54917D7B" w14:textId="77777777" w:rsidR="000A7D72" w:rsidRPr="00906A5C" w:rsidRDefault="000A7D72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FDC2FD9" w14:textId="7777777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Trabajos sin tensión:</w:t>
      </w:r>
    </w:p>
    <w:p w14:paraId="7EE25F30" w14:textId="77D3A10B" w:rsidR="0032035D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906A5C">
        <w:rPr>
          <w:rFonts w:asciiTheme="minorHAnsi" w:eastAsiaTheme="minorHAnsi" w:hAnsiTheme="minorHAnsi" w:cstheme="minorHAnsi"/>
          <w:color w:val="231F20"/>
        </w:rPr>
        <w:t>Antes de comenzar la aplicación del procedimiento para suprimir la tensión es necesario</w:t>
      </w:r>
      <w:r w:rsidR="00924E20">
        <w:rPr>
          <w:rFonts w:asciiTheme="minorHAnsi" w:eastAsiaTheme="minorHAnsi" w:hAnsiTheme="minorHAnsi" w:cstheme="minorHAnsi"/>
          <w:color w:val="231F20"/>
        </w:rPr>
        <w:t xml:space="preserve"> </w:t>
      </w:r>
      <w:r w:rsidRPr="00906A5C">
        <w:rPr>
          <w:rFonts w:asciiTheme="minorHAnsi" w:eastAsiaTheme="minorHAnsi" w:hAnsiTheme="minorHAnsi" w:cstheme="minorHAnsi"/>
          <w:color w:val="231F20"/>
        </w:rPr>
        <w:t>un paso previo: la identificación de la zona y de los elementos de la instalación donde se</w:t>
      </w:r>
      <w:r w:rsidR="00924E20">
        <w:rPr>
          <w:rFonts w:asciiTheme="minorHAnsi" w:eastAsiaTheme="minorHAnsi" w:hAnsiTheme="minorHAnsi" w:cstheme="minorHAnsi"/>
          <w:color w:val="231F20"/>
        </w:rPr>
        <w:t xml:space="preserve"> </w:t>
      </w:r>
      <w:r w:rsidRPr="00906A5C">
        <w:rPr>
          <w:rFonts w:asciiTheme="minorHAnsi" w:eastAsiaTheme="minorHAnsi" w:hAnsiTheme="minorHAnsi" w:cstheme="minorHAnsi"/>
          <w:color w:val="231F20"/>
        </w:rPr>
        <w:t>va a realizar el trabajo. Esta identificación forma parte de la planificación del trabajo.</w:t>
      </w:r>
    </w:p>
    <w:p w14:paraId="117100E9" w14:textId="77777777" w:rsidR="00924E20" w:rsidRPr="00906A5C" w:rsidRDefault="00924E20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4A739FF4" w14:textId="6BED00D2" w:rsidR="0032035D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906A5C">
        <w:rPr>
          <w:rFonts w:asciiTheme="minorHAnsi" w:eastAsiaTheme="minorHAnsi" w:hAnsiTheme="minorHAnsi" w:cstheme="minorHAnsi"/>
          <w:color w:val="231F20"/>
        </w:rPr>
        <w:t>En instalaciones complejas, para evitar confusiones debidas a la multitud de equipos y</w:t>
      </w:r>
      <w:r w:rsidR="00924E20">
        <w:rPr>
          <w:rFonts w:asciiTheme="minorHAnsi" w:eastAsiaTheme="minorHAnsi" w:hAnsiTheme="minorHAnsi" w:cstheme="minorHAnsi"/>
          <w:color w:val="231F20"/>
        </w:rPr>
        <w:t xml:space="preserve"> </w:t>
      </w:r>
      <w:r w:rsidRPr="00906A5C">
        <w:rPr>
          <w:rFonts w:asciiTheme="minorHAnsi" w:eastAsiaTheme="minorHAnsi" w:hAnsiTheme="minorHAnsi" w:cstheme="minorHAnsi"/>
          <w:color w:val="231F20"/>
        </w:rPr>
        <w:t>redes existentes, se recomienda diseñar procedimientos por escrito, para llevar a cabo</w:t>
      </w:r>
      <w:r w:rsidR="00924E20">
        <w:rPr>
          <w:rFonts w:asciiTheme="minorHAnsi" w:eastAsiaTheme="minorHAnsi" w:hAnsiTheme="minorHAnsi" w:cstheme="minorHAnsi"/>
          <w:color w:val="231F20"/>
        </w:rPr>
        <w:t xml:space="preserve"> </w:t>
      </w:r>
      <w:r w:rsidRPr="00906A5C">
        <w:rPr>
          <w:rFonts w:asciiTheme="minorHAnsi" w:eastAsiaTheme="minorHAnsi" w:hAnsiTheme="minorHAnsi" w:cstheme="minorHAnsi"/>
          <w:color w:val="231F20"/>
        </w:rPr>
        <w:t>las operaciones destinadas a suprimir la tensión.</w:t>
      </w:r>
    </w:p>
    <w:p w14:paraId="4417352C" w14:textId="77777777" w:rsidR="00924E20" w:rsidRPr="00906A5C" w:rsidRDefault="00924E20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696EE099" w14:textId="1C598DE0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906A5C">
        <w:rPr>
          <w:rFonts w:asciiTheme="minorHAnsi" w:eastAsiaTheme="minorHAnsi" w:hAnsiTheme="minorHAnsi" w:cstheme="minorHAnsi"/>
          <w:color w:val="231F20"/>
        </w:rPr>
        <w:lastRenderedPageBreak/>
        <w:t>A continuación, se desarrollará el proceso en cinco etapas mediante el cual se suprime</w:t>
      </w:r>
      <w:r w:rsidR="00924E20">
        <w:rPr>
          <w:rFonts w:asciiTheme="minorHAnsi" w:eastAsiaTheme="minorHAnsi" w:hAnsiTheme="minorHAnsi" w:cstheme="minorHAnsi"/>
          <w:color w:val="231F20"/>
        </w:rPr>
        <w:t xml:space="preserve"> </w:t>
      </w:r>
      <w:r w:rsidRPr="00906A5C">
        <w:rPr>
          <w:rFonts w:asciiTheme="minorHAnsi" w:eastAsiaTheme="minorHAnsi" w:hAnsiTheme="minorHAnsi" w:cstheme="minorHAnsi"/>
          <w:color w:val="231F20"/>
        </w:rPr>
        <w:t>la tensión de la instalación donde se van a realizar los «trabajos sin tensión», conocido</w:t>
      </w:r>
      <w:r w:rsidR="00924E20">
        <w:rPr>
          <w:rFonts w:asciiTheme="minorHAnsi" w:eastAsiaTheme="minorHAnsi" w:hAnsiTheme="minorHAnsi" w:cstheme="minorHAnsi"/>
          <w:color w:val="231F20"/>
        </w:rPr>
        <w:t xml:space="preserve"> </w:t>
      </w:r>
      <w:r w:rsidRPr="00906A5C">
        <w:rPr>
          <w:rFonts w:asciiTheme="minorHAnsi" w:eastAsiaTheme="minorHAnsi" w:hAnsiTheme="minorHAnsi" w:cstheme="minorHAnsi"/>
          <w:color w:val="231F20"/>
        </w:rPr>
        <w:t>habitualmente como «las cinco reglas de oro»:</w:t>
      </w:r>
    </w:p>
    <w:p w14:paraId="5DAB4252" w14:textId="7777777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906A5C">
        <w:rPr>
          <w:rFonts w:asciiTheme="minorHAnsi" w:eastAsiaTheme="minorHAnsi" w:hAnsiTheme="minorHAnsi" w:cstheme="minorHAnsi"/>
          <w:color w:val="231F20"/>
        </w:rPr>
        <w:t>1ª Desconectar.</w:t>
      </w:r>
    </w:p>
    <w:p w14:paraId="0E1C1D7B" w14:textId="7777777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906A5C">
        <w:rPr>
          <w:rFonts w:asciiTheme="minorHAnsi" w:eastAsiaTheme="minorHAnsi" w:hAnsiTheme="minorHAnsi" w:cstheme="minorHAnsi"/>
          <w:color w:val="231F20"/>
        </w:rPr>
        <w:t>2ª Prevenir cualquier posible realimentación.</w:t>
      </w:r>
    </w:p>
    <w:p w14:paraId="67A3BB6B" w14:textId="7777777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906A5C">
        <w:rPr>
          <w:rFonts w:asciiTheme="minorHAnsi" w:eastAsiaTheme="minorHAnsi" w:hAnsiTheme="minorHAnsi" w:cstheme="minorHAnsi"/>
          <w:color w:val="231F20"/>
        </w:rPr>
        <w:t>3ª Verificar la ausencia de tensión.</w:t>
      </w:r>
    </w:p>
    <w:p w14:paraId="0F59D982" w14:textId="7777777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906A5C">
        <w:rPr>
          <w:rFonts w:asciiTheme="minorHAnsi" w:eastAsiaTheme="minorHAnsi" w:hAnsiTheme="minorHAnsi" w:cstheme="minorHAnsi"/>
          <w:color w:val="231F20"/>
        </w:rPr>
        <w:t>4ª Poner a tierra y en cortocircuito.</w:t>
      </w:r>
    </w:p>
    <w:p w14:paraId="04929768" w14:textId="13C31966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906A5C">
        <w:rPr>
          <w:rFonts w:asciiTheme="minorHAnsi" w:eastAsiaTheme="minorHAnsi" w:hAnsiTheme="minorHAnsi" w:cstheme="minorHAnsi"/>
          <w:color w:val="231F20"/>
        </w:rPr>
        <w:t>5ª Proteger frente a elementos próximos en tensión, en su caso, y establecer una</w:t>
      </w:r>
      <w:r w:rsidR="00924E20">
        <w:rPr>
          <w:rFonts w:asciiTheme="minorHAnsi" w:eastAsiaTheme="minorHAnsi" w:hAnsiTheme="minorHAnsi" w:cstheme="minorHAnsi"/>
          <w:color w:val="231F20"/>
        </w:rPr>
        <w:t xml:space="preserve"> s</w:t>
      </w:r>
      <w:r w:rsidRPr="00906A5C">
        <w:rPr>
          <w:rFonts w:asciiTheme="minorHAnsi" w:eastAsiaTheme="minorHAnsi" w:hAnsiTheme="minorHAnsi" w:cstheme="minorHAnsi"/>
          <w:color w:val="231F20"/>
        </w:rPr>
        <w:t>eñalización de seguridad para delimitar la zona de trabajo.</w:t>
      </w:r>
    </w:p>
    <w:p w14:paraId="50A21CB7" w14:textId="77777777" w:rsidR="00924E20" w:rsidRDefault="00924E20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06C7193F" w14:textId="3EB2137B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06A5C">
        <w:rPr>
          <w:rFonts w:asciiTheme="minorHAnsi" w:eastAsiaTheme="minorHAnsi" w:hAnsiTheme="minorHAnsi" w:cstheme="minorHAnsi"/>
          <w:color w:val="000000"/>
        </w:rPr>
        <w:t>Reposición de la tensión:</w:t>
      </w:r>
    </w:p>
    <w:p w14:paraId="32C3F0C5" w14:textId="5631F887" w:rsidR="0032035D" w:rsidRPr="00906A5C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906A5C">
        <w:rPr>
          <w:rFonts w:asciiTheme="minorHAnsi" w:eastAsiaTheme="minorHAnsi" w:hAnsiTheme="minorHAnsi" w:cstheme="minorHAnsi"/>
          <w:color w:val="231F20"/>
        </w:rPr>
        <w:t>En general, para restablecer la tensión se seguirá el proceso inverso al empleado para</w:t>
      </w:r>
      <w:r w:rsidR="00924E20">
        <w:rPr>
          <w:rFonts w:asciiTheme="minorHAnsi" w:eastAsiaTheme="minorHAnsi" w:hAnsiTheme="minorHAnsi" w:cstheme="minorHAnsi"/>
          <w:color w:val="231F20"/>
        </w:rPr>
        <w:t xml:space="preserve"> </w:t>
      </w:r>
      <w:r w:rsidRPr="00906A5C">
        <w:rPr>
          <w:rFonts w:asciiTheme="minorHAnsi" w:eastAsiaTheme="minorHAnsi" w:hAnsiTheme="minorHAnsi" w:cstheme="minorHAnsi"/>
          <w:color w:val="231F20"/>
        </w:rPr>
        <w:t>suprimir la tensión:</w:t>
      </w:r>
    </w:p>
    <w:p w14:paraId="5363CB56" w14:textId="4715AC13" w:rsidR="0032035D" w:rsidRPr="00606BD7" w:rsidRDefault="0032035D" w:rsidP="00906A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906A5C">
        <w:rPr>
          <w:rFonts w:asciiTheme="minorHAnsi" w:eastAsiaTheme="minorHAnsi" w:hAnsiTheme="minorHAnsi" w:cstheme="minorHAnsi"/>
          <w:color w:val="231F20"/>
        </w:rPr>
        <w:t>1º Retirada, si las hubiera, de las protecciones adicionales y de la señalización que</w:t>
      </w:r>
      <w:r w:rsidR="00606BD7">
        <w:rPr>
          <w:rFonts w:asciiTheme="minorHAnsi" w:eastAsiaTheme="minorHAnsi" w:hAnsiTheme="minorHAnsi" w:cstheme="minorHAnsi"/>
          <w:color w:val="231F20"/>
        </w:rPr>
        <w:t xml:space="preserve"> </w:t>
      </w:r>
      <w:r w:rsidRPr="00906A5C">
        <w:rPr>
          <w:rFonts w:asciiTheme="minorHAnsi" w:eastAsiaTheme="minorHAnsi" w:hAnsiTheme="minorHAnsi" w:cstheme="minorHAnsi"/>
          <w:color w:val="231F20"/>
        </w:rPr>
        <w:t>indica los límites de</w:t>
      </w:r>
      <w:r w:rsidR="007B1A8C">
        <w:rPr>
          <w:rFonts w:asciiTheme="minorHAnsi" w:eastAsiaTheme="minorHAnsi" w:hAnsiTheme="minorHAnsi" w:cstheme="minorHAnsi"/>
          <w:color w:val="231F20"/>
        </w:rPr>
        <w:t xml:space="preserve"> </w:t>
      </w:r>
      <w:r w:rsidRPr="00906A5C">
        <w:rPr>
          <w:rFonts w:asciiTheme="minorHAnsi" w:eastAsiaTheme="minorHAnsi" w:hAnsiTheme="minorHAnsi" w:cstheme="minorHAnsi"/>
          <w:color w:val="231F20"/>
        </w:rPr>
        <w:t>la zona de trabajo.</w:t>
      </w:r>
    </w:p>
    <w:p w14:paraId="292527C0" w14:textId="6AC1643E" w:rsidR="0032035D" w:rsidRPr="00606BD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606BD7">
        <w:rPr>
          <w:rFonts w:asciiTheme="minorHAnsi" w:eastAsiaTheme="minorHAnsi" w:hAnsiTheme="minorHAnsi" w:cstheme="minorHAnsi"/>
          <w:color w:val="231F20"/>
        </w:rPr>
        <w:t>2º Retirada, si la hubiera, de la puesta a tierra y en cortocircuito, empezando por retirar</w:t>
      </w:r>
      <w:r w:rsidR="007B1A8C">
        <w:rPr>
          <w:rFonts w:asciiTheme="minorHAnsi" w:eastAsiaTheme="minorHAnsi" w:hAnsiTheme="minorHAnsi" w:cstheme="minorHAnsi"/>
          <w:color w:val="231F20"/>
        </w:rPr>
        <w:t xml:space="preserve"> </w:t>
      </w:r>
      <w:r w:rsidRPr="00606BD7">
        <w:rPr>
          <w:rFonts w:asciiTheme="minorHAnsi" w:eastAsiaTheme="minorHAnsi" w:hAnsiTheme="minorHAnsi" w:cstheme="minorHAnsi"/>
          <w:color w:val="231F20"/>
        </w:rPr>
        <w:t>las pinzas de los elementos más próximos y al final la pinza de la puesta a tierra.</w:t>
      </w:r>
    </w:p>
    <w:p w14:paraId="1172B816" w14:textId="77777777" w:rsidR="0032035D" w:rsidRPr="00606BD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606BD7">
        <w:rPr>
          <w:rFonts w:asciiTheme="minorHAnsi" w:eastAsiaTheme="minorHAnsi" w:hAnsiTheme="minorHAnsi" w:cstheme="minorHAnsi"/>
          <w:color w:val="231F20"/>
        </w:rPr>
        <w:t>3º Desbloqueo y/o la retirada de la señalización de los dispositivos de corte.</w:t>
      </w:r>
    </w:p>
    <w:p w14:paraId="790CD478" w14:textId="182F8601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606BD7">
        <w:rPr>
          <w:rFonts w:asciiTheme="minorHAnsi" w:eastAsiaTheme="minorHAnsi" w:hAnsiTheme="minorHAnsi" w:cstheme="minorHAnsi"/>
          <w:color w:val="231F20"/>
        </w:rPr>
        <w:t>4º Cierre de los circuitos para reponer la tensión.</w:t>
      </w:r>
    </w:p>
    <w:p w14:paraId="723481EB" w14:textId="77777777" w:rsidR="007B1A8C" w:rsidRPr="00606BD7" w:rsidRDefault="007B1A8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3B84C69E" w14:textId="4E0B4265" w:rsidR="0032035D" w:rsidRPr="00606BD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606BD7">
        <w:rPr>
          <w:rFonts w:asciiTheme="minorHAnsi" w:eastAsiaTheme="minorHAnsi" w:hAnsiTheme="minorHAnsi" w:cstheme="minorHAnsi"/>
          <w:color w:val="231F20"/>
        </w:rPr>
        <w:t>Es preciso extremar las precauciones antes de comenzar dichas etapas. En el transcurso</w:t>
      </w:r>
      <w:r w:rsidR="007B1A8C">
        <w:rPr>
          <w:rFonts w:asciiTheme="minorHAnsi" w:eastAsiaTheme="minorHAnsi" w:hAnsiTheme="minorHAnsi" w:cstheme="minorHAnsi"/>
          <w:color w:val="231F20"/>
        </w:rPr>
        <w:t xml:space="preserve"> </w:t>
      </w:r>
      <w:r w:rsidRPr="00606BD7">
        <w:rPr>
          <w:rFonts w:asciiTheme="minorHAnsi" w:eastAsiaTheme="minorHAnsi" w:hAnsiTheme="minorHAnsi" w:cstheme="minorHAnsi"/>
          <w:color w:val="231F20"/>
        </w:rPr>
        <w:t>de las citadas operaciones debe prestarse especial atención a los siguientes aspectos:</w:t>
      </w:r>
    </w:p>
    <w:p w14:paraId="5CEF8C8F" w14:textId="142376CB" w:rsidR="0032035D" w:rsidRPr="007B1A8C" w:rsidRDefault="0032035D" w:rsidP="00F11E0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7B1A8C">
        <w:rPr>
          <w:rFonts w:asciiTheme="minorHAnsi" w:eastAsiaTheme="minorHAnsi" w:hAnsiTheme="minorHAnsi" w:cstheme="minorHAnsi"/>
          <w:color w:val="231F20"/>
        </w:rPr>
        <w:t>Notificación previa a todos los trabajadores involucrados de que va a comenzar la</w:t>
      </w:r>
      <w:r w:rsidR="007B1A8C" w:rsidRPr="007B1A8C">
        <w:rPr>
          <w:rFonts w:asciiTheme="minorHAnsi" w:eastAsiaTheme="minorHAnsi" w:hAnsiTheme="minorHAnsi" w:cstheme="minorHAnsi"/>
          <w:color w:val="231F20"/>
        </w:rPr>
        <w:t xml:space="preserve"> </w:t>
      </w:r>
      <w:r w:rsidRPr="007B1A8C">
        <w:rPr>
          <w:rFonts w:asciiTheme="minorHAnsi" w:eastAsiaTheme="minorHAnsi" w:hAnsiTheme="minorHAnsi" w:cstheme="minorHAnsi"/>
          <w:color w:val="231F20"/>
        </w:rPr>
        <w:t>reposición de la tensión.</w:t>
      </w:r>
    </w:p>
    <w:p w14:paraId="53D34B78" w14:textId="0716E335" w:rsidR="0032035D" w:rsidRPr="007B1A8C" w:rsidRDefault="0032035D" w:rsidP="00F11E0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7B1A8C">
        <w:rPr>
          <w:rFonts w:asciiTheme="minorHAnsi" w:eastAsiaTheme="minorHAnsi" w:hAnsiTheme="minorHAnsi" w:cstheme="minorHAnsi"/>
          <w:color w:val="231F20"/>
        </w:rPr>
        <w:t>Comprobación de que todos los trabajadores han abandonado la zona, salvo los que</w:t>
      </w:r>
      <w:r w:rsidR="007B1A8C" w:rsidRPr="007B1A8C">
        <w:rPr>
          <w:rFonts w:asciiTheme="minorHAnsi" w:eastAsiaTheme="minorHAnsi" w:hAnsiTheme="minorHAnsi" w:cstheme="minorHAnsi"/>
          <w:color w:val="231F20"/>
        </w:rPr>
        <w:t xml:space="preserve"> </w:t>
      </w:r>
      <w:r w:rsidRPr="007B1A8C">
        <w:rPr>
          <w:rFonts w:asciiTheme="minorHAnsi" w:eastAsiaTheme="minorHAnsi" w:hAnsiTheme="minorHAnsi" w:cstheme="minorHAnsi"/>
          <w:color w:val="231F20"/>
        </w:rPr>
        <w:t>deban actuar en la reposición de la tensión.</w:t>
      </w:r>
    </w:p>
    <w:p w14:paraId="4C4DC257" w14:textId="4CE469D9" w:rsidR="0032035D" w:rsidRPr="007B1A8C" w:rsidRDefault="0032035D" w:rsidP="00F11E0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7B1A8C">
        <w:rPr>
          <w:rFonts w:asciiTheme="minorHAnsi" w:eastAsiaTheme="minorHAnsi" w:hAnsiTheme="minorHAnsi" w:cstheme="minorHAnsi"/>
          <w:color w:val="231F20"/>
        </w:rPr>
        <w:t>Asegurarse de que han sido retiradas la totalidad de las puestas a tierra y en</w:t>
      </w:r>
      <w:r w:rsidR="007B1A8C" w:rsidRPr="007B1A8C">
        <w:rPr>
          <w:rFonts w:asciiTheme="minorHAnsi" w:eastAsiaTheme="minorHAnsi" w:hAnsiTheme="minorHAnsi" w:cstheme="minorHAnsi"/>
          <w:color w:val="231F20"/>
        </w:rPr>
        <w:t xml:space="preserve"> </w:t>
      </w:r>
      <w:r w:rsidRPr="007B1A8C">
        <w:rPr>
          <w:rFonts w:asciiTheme="minorHAnsi" w:eastAsiaTheme="minorHAnsi" w:hAnsiTheme="minorHAnsi" w:cstheme="minorHAnsi"/>
          <w:color w:val="231F20"/>
        </w:rPr>
        <w:t>cortocircuito.</w:t>
      </w:r>
    </w:p>
    <w:p w14:paraId="5DDD0949" w14:textId="2075D33B" w:rsidR="0032035D" w:rsidRPr="007B1A8C" w:rsidRDefault="0032035D" w:rsidP="00F11E0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7B1A8C">
        <w:rPr>
          <w:rFonts w:asciiTheme="minorHAnsi" w:eastAsiaTheme="minorHAnsi" w:hAnsiTheme="minorHAnsi" w:cstheme="minorHAnsi"/>
          <w:color w:val="231F20"/>
        </w:rPr>
        <w:t>Informar, en su caso, al responsable de la instalación de que se va a realizar la</w:t>
      </w:r>
      <w:r w:rsidR="007B1A8C" w:rsidRPr="007B1A8C">
        <w:rPr>
          <w:rFonts w:asciiTheme="minorHAnsi" w:eastAsiaTheme="minorHAnsi" w:hAnsiTheme="minorHAnsi" w:cstheme="minorHAnsi"/>
          <w:color w:val="231F20"/>
        </w:rPr>
        <w:t xml:space="preserve"> </w:t>
      </w:r>
      <w:r w:rsidRPr="007B1A8C">
        <w:rPr>
          <w:rFonts w:asciiTheme="minorHAnsi" w:eastAsiaTheme="minorHAnsi" w:hAnsiTheme="minorHAnsi" w:cstheme="minorHAnsi"/>
          <w:color w:val="231F20"/>
        </w:rPr>
        <w:t>conexión.</w:t>
      </w:r>
    </w:p>
    <w:p w14:paraId="03BA2C96" w14:textId="5F3C5C4F" w:rsidR="0032035D" w:rsidRDefault="0032035D" w:rsidP="00F11E0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7B1A8C">
        <w:rPr>
          <w:rFonts w:asciiTheme="minorHAnsi" w:eastAsiaTheme="minorHAnsi" w:hAnsiTheme="minorHAnsi" w:cstheme="minorHAnsi"/>
          <w:color w:val="231F20"/>
        </w:rPr>
        <w:t>Accionar los aparatos de maniobra correspondientes.</w:t>
      </w:r>
    </w:p>
    <w:p w14:paraId="29AE3351" w14:textId="77777777" w:rsidR="007B1A8C" w:rsidRPr="007B1A8C" w:rsidRDefault="007B1A8C" w:rsidP="007B1A8C">
      <w:pPr>
        <w:pStyle w:val="Prrafodelista"/>
        <w:autoSpaceDE w:val="0"/>
        <w:autoSpaceDN w:val="0"/>
        <w:adjustRightInd w:val="0"/>
        <w:spacing w:after="0" w:line="240" w:lineRule="auto"/>
        <w:ind w:left="284"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184D1BA9" w14:textId="77777777" w:rsidR="0032035D" w:rsidRPr="00606BD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606BD7">
        <w:rPr>
          <w:rFonts w:asciiTheme="minorHAnsi" w:eastAsiaTheme="minorHAnsi" w:hAnsiTheme="minorHAnsi" w:cstheme="minorHAnsi"/>
          <w:color w:val="000000"/>
        </w:rPr>
        <w:t>Trabajos con tensión:</w:t>
      </w:r>
    </w:p>
    <w:p w14:paraId="59F0F6B7" w14:textId="01A4735B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606BD7">
        <w:rPr>
          <w:rFonts w:asciiTheme="minorHAnsi" w:eastAsiaTheme="minorHAnsi" w:hAnsiTheme="minorHAnsi" w:cstheme="minorHAnsi"/>
          <w:color w:val="231F20"/>
        </w:rPr>
        <w:t>Los trabajos en tensión deberán ser realizados por trabajadores cualificados, siguiendo</w:t>
      </w:r>
      <w:r w:rsidR="007B1A8C">
        <w:rPr>
          <w:rFonts w:asciiTheme="minorHAnsi" w:eastAsiaTheme="minorHAnsi" w:hAnsiTheme="minorHAnsi" w:cstheme="minorHAnsi"/>
          <w:color w:val="231F20"/>
        </w:rPr>
        <w:t xml:space="preserve"> </w:t>
      </w:r>
      <w:r w:rsidRPr="00606BD7">
        <w:rPr>
          <w:rFonts w:asciiTheme="minorHAnsi" w:eastAsiaTheme="minorHAnsi" w:hAnsiTheme="minorHAnsi" w:cstheme="minorHAnsi"/>
          <w:color w:val="231F20"/>
        </w:rPr>
        <w:t>un procedimiento previamente estudiado y, cuando su complejidad o novedad lo</w:t>
      </w:r>
      <w:r w:rsidR="007B1A8C">
        <w:rPr>
          <w:rFonts w:asciiTheme="minorHAnsi" w:eastAsiaTheme="minorHAnsi" w:hAnsiTheme="minorHAnsi" w:cstheme="minorHAnsi"/>
          <w:color w:val="231F20"/>
        </w:rPr>
        <w:t xml:space="preserve"> </w:t>
      </w:r>
      <w:r w:rsidRPr="00606BD7">
        <w:rPr>
          <w:rFonts w:asciiTheme="minorHAnsi" w:eastAsiaTheme="minorHAnsi" w:hAnsiTheme="minorHAnsi" w:cstheme="minorHAnsi"/>
          <w:color w:val="231F20"/>
        </w:rPr>
        <w:t>requiera, ensayado sin tensión, y que se ajuste a los requisitos indicados a continuación.</w:t>
      </w:r>
    </w:p>
    <w:p w14:paraId="1CEA09C1" w14:textId="77777777" w:rsidR="007B1A8C" w:rsidRPr="00606BD7" w:rsidRDefault="007B1A8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56D243F6" w14:textId="04545F49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606BD7">
        <w:rPr>
          <w:rFonts w:asciiTheme="minorHAnsi" w:eastAsiaTheme="minorHAnsi" w:hAnsiTheme="minorHAnsi" w:cstheme="minorHAnsi"/>
          <w:color w:val="231F20"/>
        </w:rPr>
        <w:t>Los trabajos en lugares donde la comunicación sea difícil, por su orografía,</w:t>
      </w:r>
      <w:r w:rsidR="007B1A8C">
        <w:rPr>
          <w:rFonts w:asciiTheme="minorHAnsi" w:eastAsiaTheme="minorHAnsi" w:hAnsiTheme="minorHAnsi" w:cstheme="minorHAnsi"/>
          <w:color w:val="231F20"/>
        </w:rPr>
        <w:t xml:space="preserve"> </w:t>
      </w:r>
      <w:r w:rsidRPr="00606BD7">
        <w:rPr>
          <w:rFonts w:asciiTheme="minorHAnsi" w:eastAsiaTheme="minorHAnsi" w:hAnsiTheme="minorHAnsi" w:cstheme="minorHAnsi"/>
          <w:color w:val="231F20"/>
        </w:rPr>
        <w:t>confinamiento u otras circunstancias, deberán realizarse estando presentes, al menos,</w:t>
      </w:r>
      <w:r w:rsidR="007B1A8C">
        <w:rPr>
          <w:rFonts w:asciiTheme="minorHAnsi" w:eastAsiaTheme="minorHAnsi" w:hAnsiTheme="minorHAnsi" w:cstheme="minorHAnsi"/>
          <w:color w:val="231F20"/>
        </w:rPr>
        <w:t xml:space="preserve"> </w:t>
      </w:r>
      <w:r w:rsidRPr="00606BD7">
        <w:rPr>
          <w:rFonts w:asciiTheme="minorHAnsi" w:eastAsiaTheme="minorHAnsi" w:hAnsiTheme="minorHAnsi" w:cstheme="minorHAnsi"/>
          <w:color w:val="231F20"/>
        </w:rPr>
        <w:t>dos trabajadores con formación en materia de primeros auxilios.</w:t>
      </w:r>
    </w:p>
    <w:p w14:paraId="5A34E189" w14:textId="77777777" w:rsidR="007B1A8C" w:rsidRPr="00606BD7" w:rsidRDefault="007B1A8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5B862270" w14:textId="77777777" w:rsidR="0032035D" w:rsidRPr="00606BD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606BD7">
        <w:rPr>
          <w:rFonts w:asciiTheme="minorHAnsi" w:eastAsiaTheme="minorHAnsi" w:hAnsiTheme="minorHAnsi" w:cstheme="minorHAnsi"/>
          <w:color w:val="231F20"/>
        </w:rPr>
        <w:t>Principales precauciones que deberán ser adoptadas:</w:t>
      </w:r>
    </w:p>
    <w:p w14:paraId="43E40D03" w14:textId="6F564E2D" w:rsidR="0032035D" w:rsidRPr="00E335E8" w:rsidRDefault="0032035D" w:rsidP="00F11E0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Mantener las manos protegidas mediante guantes aislantes adecuados.</w:t>
      </w:r>
    </w:p>
    <w:p w14:paraId="45817DD1" w14:textId="3187878C" w:rsidR="0032035D" w:rsidRPr="00E335E8" w:rsidRDefault="0032035D" w:rsidP="00F11E0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Realizar el trabajo sobre una alfombra o banqueta aislantes que, asimismo, aseguren</w:t>
      </w:r>
      <w:r w:rsidR="007B1A8C" w:rsidRP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un apoyo seguro y estable.</w:t>
      </w:r>
    </w:p>
    <w:p w14:paraId="13C48ED9" w14:textId="693FB128" w:rsidR="0032035D" w:rsidRPr="00E335E8" w:rsidRDefault="0032035D" w:rsidP="00F11E0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Vestir ropa de trabajo sin cremalleras u otros elementos conductores.</w:t>
      </w:r>
    </w:p>
    <w:p w14:paraId="76A8DF17" w14:textId="166A7D8E" w:rsidR="0032035D" w:rsidRPr="00E335E8" w:rsidRDefault="0032035D" w:rsidP="00F11E0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No portar pulseras, cadenas u otros elementos conductores.</w:t>
      </w:r>
    </w:p>
    <w:p w14:paraId="47836167" w14:textId="38EC9126" w:rsidR="0032035D" w:rsidRPr="00E335E8" w:rsidRDefault="0032035D" w:rsidP="00F11E0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Usar herramientas aisladas, específicamente diseñadas para estos trabajos.</w:t>
      </w:r>
    </w:p>
    <w:p w14:paraId="6DCFCCA1" w14:textId="78B49A4D" w:rsidR="0032035D" w:rsidRPr="00E335E8" w:rsidRDefault="0032035D" w:rsidP="00F11E0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Aislar, en la medida de lo posible, las partes activas y elementos metálicos en la zona</w:t>
      </w:r>
      <w:r w:rsidR="007B1A8C" w:rsidRP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de trabajo mediante protectores adecuados (fundas, capuchones, películas plásticas</w:t>
      </w:r>
      <w:r w:rsidR="007B1A8C" w:rsidRP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aislantes, etc.). Entre los equipos y materiales citados se encuentran:</w:t>
      </w:r>
    </w:p>
    <w:p w14:paraId="4C642F4C" w14:textId="1F958EFD" w:rsidR="0032035D" w:rsidRPr="00E335E8" w:rsidRDefault="0032035D" w:rsidP="00F11E0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lastRenderedPageBreak/>
        <w:t>Los accesorios aislantes (pantallas, cubiertas, vainas, etc.) para el recubrimiento de</w:t>
      </w:r>
      <w:r w:rsidR="00E335E8" w:rsidRP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partes activas o masas.</w:t>
      </w:r>
    </w:p>
    <w:p w14:paraId="3A774F7A" w14:textId="5A1EF166" w:rsidR="0032035D" w:rsidRPr="00E335E8" w:rsidRDefault="0032035D" w:rsidP="00F11E0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Los útiles aislantes o aislados (herramientas, pinzas, puntas de prueba, etc.).</w:t>
      </w:r>
    </w:p>
    <w:p w14:paraId="0E30BF22" w14:textId="4280F490" w:rsidR="0032035D" w:rsidRPr="00E335E8" w:rsidRDefault="0032035D" w:rsidP="00F11E0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Las pértigas aislantes.</w:t>
      </w:r>
    </w:p>
    <w:p w14:paraId="39449336" w14:textId="2D7F4163" w:rsidR="0032035D" w:rsidRPr="00E335E8" w:rsidRDefault="0032035D" w:rsidP="00F11E0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Los dispositivos aislantes o aislados (banquetas, alfombras, plataformas de trabajo,</w:t>
      </w:r>
      <w:r w:rsidR="00E335E8" w:rsidRP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etc.).</w:t>
      </w:r>
    </w:p>
    <w:p w14:paraId="50E15D8E" w14:textId="1EE609E3" w:rsidR="0032035D" w:rsidRPr="00E335E8" w:rsidRDefault="0032035D" w:rsidP="00F11E0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Los equipos de protección individual frente a riesgos eléctricos (guantes, gafas,</w:t>
      </w:r>
      <w:r w:rsidR="00E335E8" w:rsidRP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cascos, etc.).</w:t>
      </w:r>
    </w:p>
    <w:p w14:paraId="15D5E229" w14:textId="77777777" w:rsidR="00E335E8" w:rsidRDefault="00E335E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4F8DCC0B" w14:textId="2A1FA942" w:rsidR="0032035D" w:rsidRPr="00606BD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606BD7">
        <w:rPr>
          <w:rFonts w:asciiTheme="minorHAnsi" w:eastAsiaTheme="minorHAnsi" w:hAnsiTheme="minorHAnsi" w:cstheme="minorHAnsi"/>
          <w:color w:val="231F20"/>
        </w:rPr>
        <w:t>Los equipos y materiales para la realización de trabajos en tensión se elegirán teniendo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606BD7">
        <w:rPr>
          <w:rFonts w:asciiTheme="minorHAnsi" w:eastAsiaTheme="minorHAnsi" w:hAnsiTheme="minorHAnsi" w:cstheme="minorHAnsi"/>
          <w:color w:val="231F20"/>
        </w:rPr>
        <w:t>en cuenta:</w:t>
      </w:r>
    </w:p>
    <w:p w14:paraId="0DD990C0" w14:textId="2933DEEE" w:rsidR="0032035D" w:rsidRPr="00E335E8" w:rsidRDefault="0032035D" w:rsidP="00F11E0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las características del trabajo y de los trabajadores</w:t>
      </w:r>
    </w:p>
    <w:p w14:paraId="0FB1AE15" w14:textId="02C6535D" w:rsidR="0032035D" w:rsidRPr="00E335E8" w:rsidRDefault="00E335E8" w:rsidP="00F11E0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la tensión</w:t>
      </w:r>
      <w:r w:rsidR="0032035D" w:rsidRPr="00E335E8">
        <w:rPr>
          <w:rFonts w:asciiTheme="minorHAnsi" w:eastAsiaTheme="minorHAnsi" w:hAnsiTheme="minorHAnsi" w:cstheme="minorHAnsi"/>
          <w:color w:val="231F20"/>
        </w:rPr>
        <w:t xml:space="preserve"> de servicio, y se utilizarán, mantendrán y revisarán siguiendo las</w:t>
      </w:r>
      <w:r w:rsidRP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="0032035D" w:rsidRPr="00E335E8">
        <w:rPr>
          <w:rFonts w:asciiTheme="minorHAnsi" w:eastAsiaTheme="minorHAnsi" w:hAnsiTheme="minorHAnsi" w:cstheme="minorHAnsi"/>
          <w:color w:val="231F20"/>
        </w:rPr>
        <w:t>instrucciones de su fabricante.</w:t>
      </w:r>
    </w:p>
    <w:p w14:paraId="59AAD9CA" w14:textId="77777777" w:rsidR="00E335E8" w:rsidRDefault="00E335E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FF"/>
          <w:sz w:val="17"/>
          <w:szCs w:val="17"/>
        </w:rPr>
      </w:pPr>
    </w:p>
    <w:p w14:paraId="177F4638" w14:textId="46C1728A" w:rsidR="0032035D" w:rsidRPr="00E335E8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Los trabajadores dispondrán de un apoyo sólido y estable, que les permita tener las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manos libres, y de una iluminación que les permita realizar su trabajo en condiciones de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="00E335E8" w:rsidRPr="00E335E8">
        <w:rPr>
          <w:rFonts w:asciiTheme="minorHAnsi" w:eastAsiaTheme="minorHAnsi" w:hAnsiTheme="minorHAnsi" w:cstheme="minorHAnsi"/>
          <w:color w:val="231F20"/>
        </w:rPr>
        <w:t>visibilidades adecuadas</w:t>
      </w:r>
      <w:r w:rsidRPr="00E335E8">
        <w:rPr>
          <w:rFonts w:asciiTheme="minorHAnsi" w:eastAsiaTheme="minorHAnsi" w:hAnsiTheme="minorHAnsi" w:cstheme="minorHAnsi"/>
          <w:color w:val="231F20"/>
        </w:rPr>
        <w:t>. Los trabajadores no llevarán objetos conductores, tales como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pulseras, relojes, cadenas o cierres de cremallera metálicos que puedan contactar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accidentalmente con elementos en tensión.</w:t>
      </w:r>
    </w:p>
    <w:p w14:paraId="706401F3" w14:textId="77777777" w:rsidR="00E335E8" w:rsidRPr="00E335E8" w:rsidRDefault="00E335E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5A8CBE99" w14:textId="3BD80DEA" w:rsidR="0032035D" w:rsidRPr="00E335E8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La zona de trabajo deberá señalizarse y/o delimitarse adecuadamente, siempre que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exista la posibilidad de que otros trabajadores o personas ajenas penetren en dicha zona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y accedan a elementos en tensión, o puedan interferir en los trabajos, provocar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distracciones, sobresaltos, etc.</w:t>
      </w:r>
    </w:p>
    <w:p w14:paraId="1FE8FB49" w14:textId="77777777" w:rsidR="00E335E8" w:rsidRPr="00E335E8" w:rsidRDefault="00E335E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597710A2" w14:textId="2DAEA0CE" w:rsidR="0032035D" w:rsidRPr="00E335E8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En la realización de trabajos al aire libre se deberán tener en cuenta las posibles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condiciones ambientales desfavorables, de forma que el trabajador quede protegido en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todo momento. Los trabajos se prohibirán o suspenderán en caso de tormenta, lluvia o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viento fuerte, nevadas, o cualquier otra condición ambiental desfavorable que dificulte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la visibilidad, o la manipulación de las herramientas. Los trabajos en instalaciones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i</w:t>
      </w:r>
      <w:r w:rsidRPr="00E335E8">
        <w:rPr>
          <w:rFonts w:asciiTheme="minorHAnsi" w:eastAsiaTheme="minorHAnsi" w:hAnsiTheme="minorHAnsi" w:cstheme="minorHAnsi"/>
          <w:color w:val="231F20"/>
        </w:rPr>
        <w:t>nteriores directamente conectadas a líneas aéreas eléctricas se interrumpirán en caso de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tormenta.</w:t>
      </w:r>
    </w:p>
    <w:p w14:paraId="48BBB7DF" w14:textId="77777777" w:rsidR="00E335E8" w:rsidRPr="00E335E8" w:rsidRDefault="00E335E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47C5EEF8" w14:textId="77777777" w:rsidR="0032035D" w:rsidRPr="00E335E8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La reposición de fusibles en instalaciones de baja tensión:</w:t>
      </w:r>
    </w:p>
    <w:p w14:paraId="4AF1ACCA" w14:textId="3950FCF0" w:rsidR="0032035D" w:rsidRPr="00E335E8" w:rsidRDefault="0032035D" w:rsidP="00F11E0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No será necesario que la efectúe un trabajador cualificado, pudiendo realizarla un</w:t>
      </w:r>
      <w:r w:rsidR="00E335E8" w:rsidRP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trabajador autorizado, cuando la maniobra del dispositivo portafusible conlleve la</w:t>
      </w:r>
      <w:r w:rsidR="00E335E8" w:rsidRP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desconexión del fusible y el material de aquel ofrezca una protección completa contra</w:t>
      </w:r>
      <w:r w:rsidR="00E335E8" w:rsidRP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los contactos directos y los efectos de un posible arco eléctrico,</w:t>
      </w:r>
    </w:p>
    <w:p w14:paraId="79157FDE" w14:textId="354A79C0" w:rsidR="0032035D" w:rsidRPr="00E335E8" w:rsidRDefault="0032035D" w:rsidP="00F11E0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Se realizará mediante el uso del útil normalizado adecuado a cada tipo de fusible,</w:t>
      </w:r>
      <w:r w:rsidR="00E335E8" w:rsidRP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queda prohibido expresamente el uso de alicates para tal cometido,</w:t>
      </w:r>
    </w:p>
    <w:p w14:paraId="076DADEA" w14:textId="55E2BB2F" w:rsidR="0032035D" w:rsidRPr="00E335E8" w:rsidRDefault="0032035D" w:rsidP="00F11E0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Se procurará, en la medida de lo posible, realizar “sin carga” o con la menor carga</w:t>
      </w:r>
      <w:r w:rsidR="00E335E8" w:rsidRP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posible, para evitar la producción de arcos eléctricos.</w:t>
      </w:r>
    </w:p>
    <w:p w14:paraId="33A41353" w14:textId="77777777" w:rsidR="00E335E8" w:rsidRPr="00E335E8" w:rsidRDefault="00E335E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0BBAEEF8" w14:textId="1AA2C85D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Se recomienda, durante los trabajos en tensión, no hablar por teléfono, ni portar móviles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que pudieran “sorprender” al activarse, al trabajador durante la realización de los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mismos.</w:t>
      </w:r>
    </w:p>
    <w:p w14:paraId="71ED645C" w14:textId="77777777" w:rsidR="00E335E8" w:rsidRPr="00E335E8" w:rsidRDefault="00E335E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2B8BE518" w14:textId="3DD6ACED" w:rsidR="0032035D" w:rsidRPr="00E335E8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De los EPI’s necesarios durante los trabajos en tensión en baja tensión, destacan, los</w:t>
      </w:r>
      <w:r w:rsidR="00E335E8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guantes dieléctricos, que deben cumplir una serie de requisitos:</w:t>
      </w:r>
    </w:p>
    <w:p w14:paraId="30E08E21" w14:textId="77777777" w:rsidR="0032035D" w:rsidRPr="00E335E8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a) Marcas obligatorias:</w:t>
      </w:r>
    </w:p>
    <w:p w14:paraId="31B95B9C" w14:textId="00FB7E30" w:rsidR="0032035D" w:rsidRPr="00271449" w:rsidRDefault="0032035D" w:rsidP="00F11E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271449">
        <w:rPr>
          <w:rFonts w:asciiTheme="minorHAnsi" w:eastAsiaTheme="minorHAnsi" w:hAnsiTheme="minorHAnsi" w:cstheme="minorHAnsi"/>
          <w:color w:val="231F20"/>
        </w:rPr>
        <w:t>Símbolo (doble triángulo)</w:t>
      </w:r>
    </w:p>
    <w:p w14:paraId="2EFC3E6C" w14:textId="6DC5E1CA" w:rsidR="0032035D" w:rsidRPr="00271449" w:rsidRDefault="0032035D" w:rsidP="00F11E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271449">
        <w:rPr>
          <w:rFonts w:asciiTheme="minorHAnsi" w:eastAsiaTheme="minorHAnsi" w:hAnsiTheme="minorHAnsi" w:cstheme="minorHAnsi"/>
          <w:color w:val="231F20"/>
        </w:rPr>
        <w:t>Nombre, marca registrada o identificación del fabricante</w:t>
      </w:r>
    </w:p>
    <w:p w14:paraId="1DF38B68" w14:textId="1AC9BCE1" w:rsidR="0032035D" w:rsidRPr="00271449" w:rsidRDefault="0032035D" w:rsidP="00F11E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271449">
        <w:rPr>
          <w:rFonts w:asciiTheme="minorHAnsi" w:eastAsiaTheme="minorHAnsi" w:hAnsiTheme="minorHAnsi" w:cstheme="minorHAnsi"/>
          <w:color w:val="231F20"/>
        </w:rPr>
        <w:t>Categoría, si procede</w:t>
      </w:r>
    </w:p>
    <w:p w14:paraId="2337C3EA" w14:textId="65A0C51A" w:rsidR="0032035D" w:rsidRPr="00271449" w:rsidRDefault="0032035D" w:rsidP="00F11E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271449">
        <w:rPr>
          <w:rFonts w:asciiTheme="minorHAnsi" w:eastAsiaTheme="minorHAnsi" w:hAnsiTheme="minorHAnsi" w:cstheme="minorHAnsi"/>
          <w:color w:val="231F20"/>
        </w:rPr>
        <w:t>Talla</w:t>
      </w:r>
    </w:p>
    <w:p w14:paraId="2D63A527" w14:textId="5DACFAAC" w:rsidR="0032035D" w:rsidRPr="00271449" w:rsidRDefault="0032035D" w:rsidP="00F11E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271449">
        <w:rPr>
          <w:rFonts w:asciiTheme="minorHAnsi" w:eastAsiaTheme="minorHAnsi" w:hAnsiTheme="minorHAnsi" w:cstheme="minorHAnsi"/>
          <w:color w:val="231F20"/>
        </w:rPr>
        <w:t>Clase</w:t>
      </w:r>
    </w:p>
    <w:p w14:paraId="62C38509" w14:textId="6E664E7E" w:rsidR="0032035D" w:rsidRPr="00271449" w:rsidRDefault="0032035D" w:rsidP="00F11E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271449">
        <w:rPr>
          <w:rFonts w:asciiTheme="minorHAnsi" w:eastAsiaTheme="minorHAnsi" w:hAnsiTheme="minorHAnsi" w:cstheme="minorHAnsi"/>
          <w:color w:val="231F20"/>
        </w:rPr>
        <w:t>Mes y año de fabricación</w:t>
      </w:r>
    </w:p>
    <w:p w14:paraId="01D38922" w14:textId="3EDC8BCE" w:rsidR="0032035D" w:rsidRPr="00271449" w:rsidRDefault="0032035D" w:rsidP="00F11E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271449">
        <w:rPr>
          <w:rFonts w:asciiTheme="minorHAnsi" w:eastAsiaTheme="minorHAnsi" w:hAnsiTheme="minorHAnsi" w:cstheme="minorHAnsi"/>
          <w:color w:val="231F20"/>
        </w:rPr>
        <w:t>Marca</w:t>
      </w:r>
    </w:p>
    <w:p w14:paraId="2B408F2E" w14:textId="77777777" w:rsidR="0032035D" w:rsidRPr="00E335E8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lastRenderedPageBreak/>
        <w:t>b) Cada guante deberá llevar alguno de los siguientes sistemas:</w:t>
      </w:r>
    </w:p>
    <w:p w14:paraId="7B6E5217" w14:textId="4E13C774" w:rsidR="0032035D" w:rsidRPr="00E335E8" w:rsidRDefault="0032035D" w:rsidP="00271449">
      <w:p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- Una banda rectangular, o</w:t>
      </w:r>
      <w:r w:rsidR="00271449">
        <w:rPr>
          <w:rFonts w:asciiTheme="minorHAnsi" w:eastAsiaTheme="minorHAnsi" w:hAnsiTheme="minorHAnsi" w:cstheme="minorHAnsi"/>
          <w:color w:val="231F20"/>
        </w:rPr>
        <w:t xml:space="preserve"> u</w:t>
      </w:r>
      <w:r w:rsidRPr="00E335E8">
        <w:rPr>
          <w:rFonts w:asciiTheme="minorHAnsi" w:eastAsiaTheme="minorHAnsi" w:hAnsiTheme="minorHAnsi" w:cstheme="minorHAnsi"/>
          <w:color w:val="231F20"/>
        </w:rPr>
        <w:t>na banda sobre la que puedan perforarse agujeros, o bien, otra marca cualquiera</w:t>
      </w:r>
      <w:r w:rsidR="00271449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apropiada que permita conocer las fechas de puesta en servicio, verificaciones y</w:t>
      </w:r>
      <w:r w:rsidR="00271449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controles periódicos.</w:t>
      </w:r>
    </w:p>
    <w:p w14:paraId="123B543F" w14:textId="77777777" w:rsidR="0032035D" w:rsidRPr="00E335E8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c) Recomendaciones para la utilización de los guantes:</w:t>
      </w:r>
    </w:p>
    <w:p w14:paraId="070DD2D4" w14:textId="55D49527" w:rsidR="0032035D" w:rsidRPr="00E335E8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Para la correcta utilización de los guantes se tendrán presentes las indicaciones del</w:t>
      </w:r>
      <w:r w:rsidR="00271449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fabricante.</w:t>
      </w:r>
    </w:p>
    <w:p w14:paraId="383C24C1" w14:textId="77777777" w:rsidR="00271449" w:rsidRDefault="0027144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385DC9C3" w14:textId="576AD361" w:rsidR="0032035D" w:rsidRPr="00E335E8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A título orientativo se pueden señalar las siguientes:</w:t>
      </w:r>
    </w:p>
    <w:p w14:paraId="13407BA8" w14:textId="77777777" w:rsidR="00271449" w:rsidRDefault="0027144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231F20"/>
        </w:rPr>
      </w:pPr>
    </w:p>
    <w:p w14:paraId="011200E8" w14:textId="2BD49641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231F20"/>
        </w:rPr>
      </w:pPr>
      <w:r w:rsidRPr="00E335E8">
        <w:rPr>
          <w:rFonts w:asciiTheme="minorHAnsi" w:eastAsiaTheme="minorHAnsi" w:hAnsiTheme="minorHAnsi" w:cstheme="minorHAnsi"/>
          <w:i/>
          <w:iCs/>
          <w:color w:val="231F20"/>
        </w:rPr>
        <w:t>Almacenamiento</w:t>
      </w:r>
    </w:p>
    <w:p w14:paraId="1594F443" w14:textId="77777777" w:rsidR="00271449" w:rsidRPr="00E335E8" w:rsidRDefault="0027144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231F20"/>
        </w:rPr>
      </w:pPr>
    </w:p>
    <w:p w14:paraId="2AB96733" w14:textId="77777777" w:rsidR="0032035D" w:rsidRPr="00E335E8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Los guantes se deben almacenar en su embalaje.</w:t>
      </w:r>
    </w:p>
    <w:p w14:paraId="071A21BB" w14:textId="140439D8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  <w:r w:rsidRPr="00E335E8">
        <w:rPr>
          <w:rFonts w:asciiTheme="minorHAnsi" w:eastAsiaTheme="minorHAnsi" w:hAnsiTheme="minorHAnsi" w:cstheme="minorHAnsi"/>
          <w:color w:val="231F20"/>
        </w:rPr>
        <w:t>Se tendrá cuidado de que los guantes no se aplasten, ni doblen, ni se coloquen en las</w:t>
      </w:r>
      <w:r w:rsidR="00271449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proximidades de radiadores u otras fuentes de calor artificial o se expongan</w:t>
      </w:r>
      <w:r w:rsidR="00271449">
        <w:rPr>
          <w:rFonts w:asciiTheme="minorHAnsi" w:eastAsiaTheme="minorHAnsi" w:hAnsiTheme="minorHAnsi" w:cstheme="minorHAnsi"/>
          <w:color w:val="231F20"/>
        </w:rPr>
        <w:t xml:space="preserve"> </w:t>
      </w:r>
      <w:r w:rsidRPr="00E335E8">
        <w:rPr>
          <w:rFonts w:asciiTheme="minorHAnsi" w:eastAsiaTheme="minorHAnsi" w:hAnsiTheme="minorHAnsi" w:cstheme="minorHAnsi"/>
          <w:color w:val="231F20"/>
        </w:rPr>
        <w:t>directamente a los rayos del sol, a la luz artificial o a fuentes de ozono.</w:t>
      </w:r>
    </w:p>
    <w:p w14:paraId="012BDC27" w14:textId="77777777" w:rsidR="00271449" w:rsidRPr="00E335E8" w:rsidRDefault="0027144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231F20"/>
        </w:rPr>
      </w:pPr>
    </w:p>
    <w:p w14:paraId="00DA1059" w14:textId="6669EAB8" w:rsidR="0032035D" w:rsidRDefault="0032035D" w:rsidP="00271449">
      <w:pPr>
        <w:pStyle w:val="Ttulo2"/>
        <w:rPr>
          <w:rFonts w:eastAsiaTheme="minorHAnsi"/>
        </w:rPr>
      </w:pPr>
      <w:bookmarkStart w:id="12" w:name="_Toc37686308"/>
      <w:r w:rsidRPr="0032035D">
        <w:rPr>
          <w:rFonts w:eastAsiaTheme="minorHAnsi"/>
        </w:rPr>
        <w:t>ANALISIS DE LOS RIESGOS LABORALES CLASIFICADOS POR</w:t>
      </w:r>
      <w:r w:rsidR="00271449">
        <w:rPr>
          <w:rFonts w:eastAsiaTheme="minorHAnsi"/>
        </w:rPr>
        <w:t xml:space="preserve"> </w:t>
      </w:r>
      <w:r w:rsidRPr="00271449">
        <w:rPr>
          <w:rFonts w:eastAsiaTheme="minorHAnsi"/>
        </w:rPr>
        <w:t>MAQUINARIA UTILIZADA EN OBRA</w:t>
      </w:r>
      <w:bookmarkEnd w:id="12"/>
    </w:p>
    <w:p w14:paraId="085E74AE" w14:textId="77777777" w:rsidR="00271449" w:rsidRPr="00271449" w:rsidRDefault="00271449" w:rsidP="00271449"/>
    <w:p w14:paraId="48B1D024" w14:textId="18A8076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3D43A4">
        <w:rPr>
          <w:rFonts w:asciiTheme="minorHAnsi" w:eastAsiaTheme="minorHAnsi" w:hAnsiTheme="minorHAnsi" w:cstheme="minorHAnsi"/>
          <w:b/>
          <w:bCs/>
          <w:color w:val="000000"/>
        </w:rPr>
        <w:t>CAMION GRUA</w:t>
      </w:r>
    </w:p>
    <w:p w14:paraId="01312BED" w14:textId="77777777" w:rsidR="003D43A4" w:rsidRPr="003D43A4" w:rsidRDefault="003D43A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688ADC8E" w14:textId="566EE256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3D43A4">
        <w:rPr>
          <w:rFonts w:asciiTheme="minorHAnsi" w:eastAsiaTheme="minorHAnsi" w:hAnsiTheme="minorHAnsi" w:cstheme="minorHAnsi"/>
          <w:b/>
          <w:bCs/>
          <w:color w:val="000000"/>
        </w:rPr>
        <w:t>Riesgos y causas:</w:t>
      </w:r>
    </w:p>
    <w:p w14:paraId="76EDE2C5" w14:textId="77777777" w:rsidR="003D43A4" w:rsidRPr="003D43A4" w:rsidRDefault="003D43A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323C12F9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Accidentes en trayecto hacia el punto de trabajo</w:t>
      </w:r>
    </w:p>
    <w:p w14:paraId="45B096B3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Vuelco del camión-grúa.</w:t>
      </w:r>
    </w:p>
    <w:p w14:paraId="22922C5E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Atrapamientos por útiles o transmisiones</w:t>
      </w:r>
    </w:p>
    <w:p w14:paraId="5CBCD5BB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Caídas al subir o bajar a la zona de mandos.</w:t>
      </w:r>
    </w:p>
    <w:p w14:paraId="536060FE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Corrimientos de tierra inducidos en excavaciones próximas</w:t>
      </w:r>
    </w:p>
    <w:p w14:paraId="3375C5FE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Aplastamiento por caída de carga suspendida</w:t>
      </w:r>
    </w:p>
    <w:p w14:paraId="48397352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Contacto eléctrico de la pluma con líneas aéreas</w:t>
      </w:r>
    </w:p>
    <w:p w14:paraId="5F09E6A8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Incendios por sobretensión</w:t>
      </w:r>
    </w:p>
    <w:p w14:paraId="19E29B04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Quemaduras en trabajos de reparación o mantenimiento</w:t>
      </w:r>
    </w:p>
    <w:p w14:paraId="2561B615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Atropello de personas.</w:t>
      </w:r>
    </w:p>
    <w:p w14:paraId="3092FE00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Desplome de la carga.</w:t>
      </w:r>
    </w:p>
    <w:p w14:paraId="12270C96" w14:textId="1F218998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Golpes por la carga a paramentos.</w:t>
      </w:r>
    </w:p>
    <w:p w14:paraId="64A84097" w14:textId="77777777" w:rsidR="003D43A4" w:rsidRPr="003D43A4" w:rsidRDefault="003D43A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7F1A8E03" w14:textId="25C2DFC9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3D43A4">
        <w:rPr>
          <w:rFonts w:asciiTheme="minorHAnsi" w:eastAsiaTheme="minorHAnsi" w:hAnsiTheme="minorHAnsi" w:cstheme="minorHAnsi"/>
          <w:b/>
          <w:bCs/>
          <w:color w:val="000000"/>
        </w:rPr>
        <w:t>Medidas preventivas:</w:t>
      </w:r>
    </w:p>
    <w:p w14:paraId="400FF052" w14:textId="77777777" w:rsidR="003D43A4" w:rsidRPr="003D43A4" w:rsidRDefault="003D43A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44694EB0" w14:textId="4E1B0572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Se prohíbe sobrepasar la carga máxima admisible fijada por el fabricante del camión en</w:t>
      </w:r>
      <w:r w:rsidR="003D43A4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función de la extensión brazo-grúa.</w:t>
      </w:r>
    </w:p>
    <w:p w14:paraId="736F2817" w14:textId="6874E27B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Las rampas de acceso a los tajos no superarán la pendiente del 20% en prevención de</w:t>
      </w:r>
      <w:r w:rsidR="003D43A4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atoramientos o vuelco.</w:t>
      </w:r>
    </w:p>
    <w:p w14:paraId="00FF809A" w14:textId="437FDD1F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Se prohíbe realizar suspensión de cargas de forma lateral cuando la superficie de apoyo</w:t>
      </w:r>
      <w:r w:rsidR="003D43A4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del camión esté inclinada hacia el lado de la carga, en previsión de los accidentes por</w:t>
      </w:r>
      <w:r w:rsidR="003D43A4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vuelco.</w:t>
      </w:r>
    </w:p>
    <w:p w14:paraId="64F54279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Se prohíbe arrastrar cargas con el camión-grúa.</w:t>
      </w:r>
    </w:p>
    <w:p w14:paraId="27911B5A" w14:textId="516BE3C6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Las cargas en suspensión, para evitar golpes y balanceos se guiarán mediante cabos de</w:t>
      </w:r>
      <w:r w:rsidR="003D43A4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gobierno.</w:t>
      </w:r>
    </w:p>
    <w:p w14:paraId="42DDDA08" w14:textId="39D22CCF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Se prohíbe la permanencia de personas en torno al camión-grúa a distancias inferiores a</w:t>
      </w:r>
      <w:r w:rsidR="003D43A4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5 m.</w:t>
      </w:r>
    </w:p>
    <w:p w14:paraId="54023155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Se prohíbe la permanencia bajo las cargas en suspensión.</w:t>
      </w:r>
    </w:p>
    <w:p w14:paraId="732B6E35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lastRenderedPageBreak/>
        <w:t>Mantenga la máquina alejada de terrenos inseguros, propensos a hundimientos.</w:t>
      </w:r>
    </w:p>
    <w:p w14:paraId="642FC968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Evite pasar el brazo de la grúa sobre el personal.</w:t>
      </w:r>
    </w:p>
    <w:p w14:paraId="184E9930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Suba y baje del camión-grúa por los lugares previstos para ello.</w:t>
      </w:r>
    </w:p>
    <w:p w14:paraId="1A578A53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Asegure la inmovilización del brazo de la grúa antes de iniciar ningún desplazamiento.</w:t>
      </w:r>
    </w:p>
    <w:p w14:paraId="2B625B5C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No permita que nadie se encarame sobre la carga.</w:t>
      </w:r>
    </w:p>
    <w:p w14:paraId="21A43AA0" w14:textId="19D33FDF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Limpie sus zapatos del barro o grava que pudieran tener antes de subir a la cabina. Si se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resbalan los pedales durante una maniobra o durante la marcha, puede provocar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accidentes.</w:t>
      </w:r>
    </w:p>
    <w:p w14:paraId="3469C718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No realice nunca arrastres de carga o tirones sesgados.</w:t>
      </w:r>
    </w:p>
    <w:p w14:paraId="5907BBAF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No intente sobrepasar la carga máxima autorizada para ser izada.</w:t>
      </w:r>
    </w:p>
    <w:p w14:paraId="18B80BDB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Levante una sola carga cada vez.</w:t>
      </w:r>
    </w:p>
    <w:p w14:paraId="3DD4D253" w14:textId="11354444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Asegúrese de que la máquina está estabilizada antes de levantar cargas. Ponga en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servicio los gastos estabilizadores totalmente extendidos, es la posición más segura.</w:t>
      </w:r>
    </w:p>
    <w:p w14:paraId="28959139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No abandone la máquina con la carga suspendida.</w:t>
      </w:r>
    </w:p>
    <w:p w14:paraId="0CF0EDBC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No permita que haya operarios bajo las cargas suspendidas.</w:t>
      </w:r>
    </w:p>
    <w:p w14:paraId="11DCF75A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Evite el contacto con el brazo telescópico en servicio, puede sufrir atrapamientos.</w:t>
      </w:r>
    </w:p>
    <w:p w14:paraId="6509F80F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Antes de poner en servicio la máquina, compruebe todos los dispositivos de frenado.</w:t>
      </w:r>
    </w:p>
    <w:p w14:paraId="4A7E3269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Utilice siempre las prendas de protección que se le indiquen en la obra.</w:t>
      </w:r>
    </w:p>
    <w:p w14:paraId="2BA31656" w14:textId="6B26042A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El conductor tendrá prohibido dar marcha atrás sin la presencia y ayuda de un señalista,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así como abandonar el camión con una carga suspendida.</w:t>
      </w:r>
    </w:p>
    <w:p w14:paraId="58DBF0A5" w14:textId="7932E484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Todos los ganchos de cuelgue, aparejos, balancines y eslingas o estribos dispondrán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siempre de pestillos de seguridad.</w:t>
      </w:r>
    </w:p>
    <w:p w14:paraId="43DB3ACA" w14:textId="21D30494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 xml:space="preserve">El </w:t>
      </w:r>
      <w:r w:rsidR="00A4658F" w:rsidRPr="003D43A4">
        <w:rPr>
          <w:rFonts w:asciiTheme="minorHAnsi" w:eastAsiaTheme="minorHAnsi" w:hAnsiTheme="minorHAnsi" w:cstheme="minorHAnsi"/>
          <w:color w:val="010202"/>
        </w:rPr>
        <w:t>gruista</w:t>
      </w:r>
      <w:r w:rsidRPr="003D43A4">
        <w:rPr>
          <w:rFonts w:asciiTheme="minorHAnsi" w:eastAsiaTheme="minorHAnsi" w:hAnsiTheme="minorHAnsi" w:cstheme="minorHAnsi"/>
          <w:color w:val="010202"/>
        </w:rPr>
        <w:t xml:space="preserve"> tendrá siempre a la vista la carga suspendida y, si ello no fuera posible en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alguna ocasión, todas sus maniobras estarán dirigidas por un señalista experto.</w:t>
      </w:r>
    </w:p>
    <w:p w14:paraId="4729AAEE" w14:textId="067E0BE4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No se permitirá que persona alguna ajena al operador acceda a la cabina del camión o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maneje sus mandos.</w:t>
      </w:r>
    </w:p>
    <w:p w14:paraId="2920F748" w14:textId="4ABE9B4D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El camión grúa nunca deberá estacionar o circular a distancias inferiores a los dos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metros del borde de excavaciones o de cortes del terreno</w:t>
      </w:r>
      <w:r w:rsidRPr="0032035D">
        <w:rPr>
          <w:rFonts w:asciiTheme="minorHAnsi" w:eastAsiaTheme="minorHAnsi" w:hAnsiTheme="minorHAnsi" w:cstheme="minorHAnsi"/>
          <w:color w:val="010202"/>
          <w:sz w:val="20"/>
          <w:szCs w:val="20"/>
        </w:rPr>
        <w:t>.</w:t>
      </w:r>
    </w:p>
    <w:p w14:paraId="180EB842" w14:textId="77777777" w:rsidR="003D43A4" w:rsidRPr="0032035D" w:rsidRDefault="003D43A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  <w:sz w:val="20"/>
          <w:szCs w:val="20"/>
        </w:rPr>
      </w:pPr>
    </w:p>
    <w:p w14:paraId="099492DE" w14:textId="37635CE3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3D43A4">
        <w:rPr>
          <w:rFonts w:asciiTheme="minorHAnsi" w:eastAsiaTheme="minorHAnsi" w:hAnsiTheme="minorHAnsi" w:cstheme="minorHAnsi"/>
          <w:b/>
          <w:bCs/>
          <w:color w:val="000000"/>
        </w:rPr>
        <w:t>SIERRA RADIAL ELECTRICA</w:t>
      </w:r>
    </w:p>
    <w:p w14:paraId="79EF3000" w14:textId="77777777" w:rsidR="00A4658F" w:rsidRPr="003D43A4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23D30F04" w14:textId="68117166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3D43A4">
        <w:rPr>
          <w:rFonts w:asciiTheme="minorHAnsi" w:eastAsiaTheme="minorHAnsi" w:hAnsiTheme="minorHAnsi" w:cstheme="minorHAnsi"/>
          <w:b/>
          <w:bCs/>
          <w:color w:val="000000"/>
        </w:rPr>
        <w:t>Riesgos y causas:</w:t>
      </w:r>
    </w:p>
    <w:p w14:paraId="00384A93" w14:textId="77777777" w:rsidR="00A4658F" w:rsidRPr="003D43A4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72F3C10D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Contactos eléctricos directos</w:t>
      </w:r>
    </w:p>
    <w:p w14:paraId="0C41FD32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Anulación de protecciones</w:t>
      </w:r>
    </w:p>
    <w:p w14:paraId="5A9B292D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Conexión mediante hilos desnudos</w:t>
      </w:r>
    </w:p>
    <w:p w14:paraId="0D877E2A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Contactos térmicos</w:t>
      </w:r>
    </w:p>
    <w:p w14:paraId="21FFCA6E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Cortes o amputaciones</w:t>
      </w:r>
    </w:p>
    <w:p w14:paraId="6D05A823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Abrasiones</w:t>
      </w:r>
    </w:p>
    <w:p w14:paraId="0D10402D" w14:textId="0A9187D4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Ruido</w:t>
      </w:r>
    </w:p>
    <w:p w14:paraId="0C1479C1" w14:textId="77777777" w:rsidR="00A4658F" w:rsidRPr="003D43A4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437AC2C2" w14:textId="088FA9A3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3D43A4">
        <w:rPr>
          <w:rFonts w:asciiTheme="minorHAnsi" w:eastAsiaTheme="minorHAnsi" w:hAnsiTheme="minorHAnsi" w:cstheme="minorHAnsi"/>
          <w:b/>
          <w:bCs/>
          <w:color w:val="000000"/>
        </w:rPr>
        <w:t>Equipos de Protección individual:</w:t>
      </w:r>
    </w:p>
    <w:p w14:paraId="0A6B9635" w14:textId="77777777" w:rsidR="00A4658F" w:rsidRPr="003D43A4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578E6018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Calzado de seguridad</w:t>
      </w:r>
    </w:p>
    <w:p w14:paraId="0C096DD6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Protectores auditivos</w:t>
      </w:r>
    </w:p>
    <w:p w14:paraId="60C75A8B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Gafas de seguridad</w:t>
      </w:r>
    </w:p>
    <w:p w14:paraId="5AE9825A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Guantes de cuero</w:t>
      </w:r>
    </w:p>
    <w:p w14:paraId="4B3A9A33" w14:textId="5C6E2079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Mascarilla con filtro mecánico recambiable, contra las partículas de polvo</w:t>
      </w:r>
    </w:p>
    <w:p w14:paraId="07E09981" w14:textId="77777777" w:rsidR="00A4658F" w:rsidRPr="003D43A4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223A78C3" w14:textId="4E6DAAC0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3D43A4">
        <w:rPr>
          <w:rFonts w:asciiTheme="minorHAnsi" w:eastAsiaTheme="minorHAnsi" w:hAnsiTheme="minorHAnsi" w:cstheme="minorHAnsi"/>
          <w:b/>
          <w:bCs/>
          <w:color w:val="000000"/>
        </w:rPr>
        <w:t>Medidas preventivas:</w:t>
      </w:r>
    </w:p>
    <w:p w14:paraId="603C6D20" w14:textId="77777777" w:rsidR="00A4658F" w:rsidRPr="003D43A4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38378956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Antes de depositar el aparato en el suelo, desconectarlo y esperar a que se pare.</w:t>
      </w:r>
    </w:p>
    <w:p w14:paraId="1FF7F426" w14:textId="124E5A99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lastRenderedPageBreak/>
        <w:t>Apagar y desenchufar los equipos antes de realizar cualquier operación de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mantenimiento, cambio de disco, etc</w:t>
      </w:r>
    </w:p>
    <w:p w14:paraId="629C498C" w14:textId="20054ACE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Bajo ningún concepto se conectará ningún aparato eléctrico a la red mediante hilos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desnudos.</w:t>
      </w:r>
    </w:p>
    <w:p w14:paraId="20BE72BA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Comprobar siempre el estado del disco a utilizar.</w:t>
      </w:r>
    </w:p>
    <w:p w14:paraId="5EED48E6" w14:textId="32F1D7C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Cualquier tipo de anomalía en el aislamiento de la maquina será puesta en conocimiento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de un responsable para su retirada.</w:t>
      </w:r>
    </w:p>
    <w:p w14:paraId="6F8B8C14" w14:textId="44BCC941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Las labores de mantenimiento y reparación de la maquina, se llevarán a cabo siempre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por personal experto.</w:t>
      </w:r>
    </w:p>
    <w:p w14:paraId="5A5CEE50" w14:textId="1D9548B9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No someter al disco a sobreesfuerzos laterales de torsión o aplicación de una presión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3D43A4">
        <w:rPr>
          <w:rFonts w:asciiTheme="minorHAnsi" w:eastAsiaTheme="minorHAnsi" w:hAnsiTheme="minorHAnsi" w:cstheme="minorHAnsi"/>
          <w:color w:val="010202"/>
        </w:rPr>
        <w:t>excesiva.</w:t>
      </w:r>
    </w:p>
    <w:p w14:paraId="3A2F6268" w14:textId="77777777" w:rsidR="0032035D" w:rsidRPr="003D43A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3D43A4">
        <w:rPr>
          <w:rFonts w:asciiTheme="minorHAnsi" w:eastAsiaTheme="minorHAnsi" w:hAnsiTheme="minorHAnsi" w:cstheme="minorHAnsi"/>
          <w:color w:val="010202"/>
        </w:rPr>
        <w:t>No usar aparatos eléctricos con las manos mojadas o sobre superficies húmedas.</w:t>
      </w:r>
    </w:p>
    <w:p w14:paraId="56211E4E" w14:textId="5ECD2834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No utilizar la maquina en posturas que obliguen a mantenerla por encima del nivel de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A4658F">
        <w:rPr>
          <w:rFonts w:asciiTheme="minorHAnsi" w:eastAsiaTheme="minorHAnsi" w:hAnsiTheme="minorHAnsi" w:cstheme="minorHAnsi"/>
          <w:color w:val="010202"/>
        </w:rPr>
        <w:t>los hombros, ya que, en caso de pérdida de control, las lesiones pueden afectar a la cara,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A4658F">
        <w:rPr>
          <w:rFonts w:asciiTheme="minorHAnsi" w:eastAsiaTheme="minorHAnsi" w:hAnsiTheme="minorHAnsi" w:cstheme="minorHAnsi"/>
          <w:color w:val="010202"/>
        </w:rPr>
        <w:t>pecho o extremidades superiores.</w:t>
      </w:r>
    </w:p>
    <w:p w14:paraId="4F947B44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Prohibido dejar la sierra abandonada en el suelo.</w:t>
      </w:r>
    </w:p>
    <w:p w14:paraId="0E49ACE2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Prohibido usar discos deteriorados o rotos.</w:t>
      </w:r>
    </w:p>
    <w:p w14:paraId="6BEE27B9" w14:textId="3A83D67C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Usar siempre el disco adecuado al material que se va a cortar.</w:t>
      </w:r>
    </w:p>
    <w:p w14:paraId="2A76C218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Usar siempre en lugares ventilados.</w:t>
      </w:r>
    </w:p>
    <w:p w14:paraId="2900DD20" w14:textId="7F8C4082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Prohibido usar la radial sin los elementos de protección.</w:t>
      </w:r>
    </w:p>
    <w:p w14:paraId="4293B177" w14:textId="77777777" w:rsidR="00A4658F" w:rsidRPr="00A4658F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212FD644" w14:textId="370BEDFC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4658F">
        <w:rPr>
          <w:rFonts w:asciiTheme="minorHAnsi" w:eastAsiaTheme="minorHAnsi" w:hAnsiTheme="minorHAnsi" w:cstheme="minorHAnsi"/>
          <w:b/>
          <w:bCs/>
          <w:color w:val="000000"/>
        </w:rPr>
        <w:t>TALADRO PORTATIL</w:t>
      </w:r>
    </w:p>
    <w:p w14:paraId="5FB5A886" w14:textId="77777777" w:rsidR="00A4658F" w:rsidRPr="00A4658F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433BA6AD" w14:textId="570EFD90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4658F">
        <w:rPr>
          <w:rFonts w:asciiTheme="minorHAnsi" w:eastAsiaTheme="minorHAnsi" w:hAnsiTheme="minorHAnsi" w:cstheme="minorHAnsi"/>
          <w:b/>
          <w:bCs/>
          <w:color w:val="000000"/>
        </w:rPr>
        <w:t>Riesgos y causas:</w:t>
      </w:r>
    </w:p>
    <w:p w14:paraId="752251D4" w14:textId="77777777" w:rsidR="00A4658F" w:rsidRPr="00A4658F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6276089F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Contactos eléctricos directos</w:t>
      </w:r>
    </w:p>
    <w:p w14:paraId="6535AA6E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Anulación de protecciones</w:t>
      </w:r>
    </w:p>
    <w:p w14:paraId="56D822AA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Conexión mediante hilos desnudos</w:t>
      </w:r>
    </w:p>
    <w:p w14:paraId="3CB6B265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Contactos térmicos</w:t>
      </w:r>
    </w:p>
    <w:p w14:paraId="47E68FFA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Cortes o golpes por objetos o herramienta</w:t>
      </w:r>
    </w:p>
    <w:p w14:paraId="732E4801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Proyección de fragmentos o partículas</w:t>
      </w:r>
    </w:p>
    <w:p w14:paraId="518D3491" w14:textId="40AA2E06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4658F">
        <w:rPr>
          <w:rFonts w:asciiTheme="minorHAnsi" w:eastAsiaTheme="minorHAnsi" w:hAnsiTheme="minorHAnsi" w:cstheme="minorHAnsi"/>
          <w:color w:val="000000"/>
        </w:rPr>
        <w:t>Rotura de la broca</w:t>
      </w:r>
    </w:p>
    <w:p w14:paraId="5BB46755" w14:textId="77777777" w:rsidR="00A4658F" w:rsidRPr="00A4658F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31266F3A" w14:textId="32ED08D6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4658F">
        <w:rPr>
          <w:rFonts w:asciiTheme="minorHAnsi" w:eastAsiaTheme="minorHAnsi" w:hAnsiTheme="minorHAnsi" w:cstheme="minorHAnsi"/>
          <w:b/>
          <w:bCs/>
          <w:color w:val="000000"/>
        </w:rPr>
        <w:t>Equipos de Protección individual:</w:t>
      </w:r>
    </w:p>
    <w:p w14:paraId="4A78D53B" w14:textId="77777777" w:rsidR="00A4658F" w:rsidRPr="00A4658F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2A85C1AA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Calzado de seguridad</w:t>
      </w:r>
    </w:p>
    <w:p w14:paraId="68635612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Gafas de seguridad</w:t>
      </w:r>
    </w:p>
    <w:p w14:paraId="45E9DD09" w14:textId="189909F5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Guantes de cuero</w:t>
      </w:r>
    </w:p>
    <w:p w14:paraId="421FC775" w14:textId="77777777" w:rsidR="00A4658F" w:rsidRPr="00A4658F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37D17CB5" w14:textId="5833A9F8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4658F">
        <w:rPr>
          <w:rFonts w:asciiTheme="minorHAnsi" w:eastAsiaTheme="minorHAnsi" w:hAnsiTheme="minorHAnsi" w:cstheme="minorHAnsi"/>
          <w:b/>
          <w:bCs/>
          <w:color w:val="000000"/>
        </w:rPr>
        <w:t>Medidas preventivas:</w:t>
      </w:r>
    </w:p>
    <w:p w14:paraId="510C8076" w14:textId="77777777" w:rsidR="00A4658F" w:rsidRPr="00A4658F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6906F9FB" w14:textId="68564CAE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Comprobar el cable de conexión eléctrica, de forma que no existan empalmes, ni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A4658F">
        <w:rPr>
          <w:rFonts w:asciiTheme="minorHAnsi" w:eastAsiaTheme="minorHAnsi" w:hAnsiTheme="minorHAnsi" w:cstheme="minorHAnsi"/>
          <w:color w:val="010202"/>
        </w:rPr>
        <w:t>conexiones inadecuadas.</w:t>
      </w:r>
    </w:p>
    <w:p w14:paraId="4BB109D8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Se deberá desconectar el taladro de la red eléctrica, para sustituir la broca.</w:t>
      </w:r>
    </w:p>
    <w:p w14:paraId="7A9D386A" w14:textId="2D6B4741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En caso de ser necesario orificios de mayor diámetro, se debe cambiar la broca por otra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A4658F">
        <w:rPr>
          <w:rFonts w:asciiTheme="minorHAnsi" w:eastAsiaTheme="minorHAnsi" w:hAnsiTheme="minorHAnsi" w:cstheme="minorHAnsi"/>
          <w:color w:val="010202"/>
        </w:rPr>
        <w:t>de mayor sección, nunca intentar aumentar el orificio con movimientos oscilatorios del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A4658F">
        <w:rPr>
          <w:rFonts w:asciiTheme="minorHAnsi" w:eastAsiaTheme="minorHAnsi" w:hAnsiTheme="minorHAnsi" w:cstheme="minorHAnsi"/>
          <w:color w:val="010202"/>
        </w:rPr>
        <w:t>taladro.</w:t>
      </w:r>
    </w:p>
    <w:p w14:paraId="7C8A3E74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La reparación de los taladros, se realizará por personal especializado.</w:t>
      </w:r>
    </w:p>
    <w:p w14:paraId="5E8AE365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No utilizar la broca de forma inclinada.</w:t>
      </w:r>
    </w:p>
    <w:p w14:paraId="11429241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Para cambiar la broca, debe utilizarse la llave para tal fin.</w:t>
      </w:r>
    </w:p>
    <w:p w14:paraId="41F1850E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Utilizar la broca adecuada al material a taladrar.</w:t>
      </w:r>
    </w:p>
    <w:p w14:paraId="780C3063" w14:textId="1E385DCB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Se comprobarán diariamente el buen estado de los taladros, retirando de la obra aquellos</w:t>
      </w:r>
      <w:r w:rsidR="00A4658F">
        <w:rPr>
          <w:rFonts w:asciiTheme="minorHAnsi" w:eastAsiaTheme="minorHAnsi" w:hAnsiTheme="minorHAnsi" w:cstheme="minorHAnsi"/>
          <w:color w:val="010202"/>
        </w:rPr>
        <w:t xml:space="preserve"> </w:t>
      </w:r>
      <w:r w:rsidRPr="00A4658F">
        <w:rPr>
          <w:rFonts w:asciiTheme="minorHAnsi" w:eastAsiaTheme="minorHAnsi" w:hAnsiTheme="minorHAnsi" w:cstheme="minorHAnsi"/>
          <w:color w:val="010202"/>
        </w:rPr>
        <w:t>que ofrezcan deterioros que impliquen riesgos para los operarios.</w:t>
      </w:r>
    </w:p>
    <w:p w14:paraId="59BA4531" w14:textId="648E77A5" w:rsidR="00A4658F" w:rsidRDefault="00A4658F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4890D706" w14:textId="7795D219" w:rsidR="005C4F35" w:rsidRDefault="005C4F35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49AA0FE1" w14:textId="1C2FFBE3" w:rsidR="005C4F35" w:rsidRDefault="005C4F35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77DF0270" w14:textId="416D6DC3" w:rsidR="005C4F35" w:rsidRDefault="005C4F35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1E189B0C" w14:textId="77777777" w:rsidR="005C4F35" w:rsidRPr="00A4658F" w:rsidRDefault="005C4F35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06A94605" w14:textId="3100E098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4658F">
        <w:rPr>
          <w:rFonts w:asciiTheme="minorHAnsi" w:eastAsiaTheme="minorHAnsi" w:hAnsiTheme="minorHAnsi" w:cstheme="minorHAnsi"/>
          <w:b/>
          <w:bCs/>
          <w:color w:val="000000"/>
        </w:rPr>
        <w:t>HERRAMIENTAS MANUALES</w:t>
      </w:r>
    </w:p>
    <w:p w14:paraId="09B4FAC4" w14:textId="77777777" w:rsidR="005C4F35" w:rsidRPr="00A4658F" w:rsidRDefault="005C4F35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26EFF1A1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A4658F">
        <w:rPr>
          <w:rFonts w:asciiTheme="minorHAnsi" w:eastAsiaTheme="minorHAnsi" w:hAnsiTheme="minorHAnsi" w:cstheme="minorHAnsi"/>
          <w:b/>
          <w:bCs/>
          <w:color w:val="000000"/>
        </w:rPr>
        <w:t>Riesgos y causas:</w:t>
      </w:r>
    </w:p>
    <w:p w14:paraId="05F83530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Quemaduras físicas y químicas.</w:t>
      </w:r>
    </w:p>
    <w:p w14:paraId="1E1D3414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Proyecciones de objetos y/o fragmentos.</w:t>
      </w:r>
    </w:p>
    <w:p w14:paraId="61639B3C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Ambiente pulvígeno.</w:t>
      </w:r>
    </w:p>
    <w:p w14:paraId="454740F0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Riesgo por impericia</w:t>
      </w:r>
    </w:p>
    <w:p w14:paraId="5992FF7E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Caída de las herramientas a distinto nivel</w:t>
      </w:r>
    </w:p>
    <w:p w14:paraId="77606979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Caídas al mismo nivel por tropiezo</w:t>
      </w:r>
    </w:p>
    <w:p w14:paraId="48BB4BF4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Caída de objetos y/o de máquinas.</w:t>
      </w:r>
    </w:p>
    <w:p w14:paraId="545DB95D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Caídas de personas al mismo nivel.</w:t>
      </w:r>
    </w:p>
    <w:p w14:paraId="2A9D09F1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Contactos eléctricos directos o indirectos.</w:t>
      </w:r>
    </w:p>
    <w:p w14:paraId="65931E44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Cuerpos extraños en ojos.</w:t>
      </w:r>
    </w:p>
    <w:p w14:paraId="57FD0DFD" w14:textId="77777777" w:rsidR="0032035D" w:rsidRPr="00A4658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Golpes y/o cortes con objetos punzantes.</w:t>
      </w:r>
    </w:p>
    <w:p w14:paraId="220E8358" w14:textId="7F04F8FB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A4658F">
        <w:rPr>
          <w:rFonts w:asciiTheme="minorHAnsi" w:eastAsiaTheme="minorHAnsi" w:hAnsiTheme="minorHAnsi" w:cstheme="minorHAnsi"/>
          <w:color w:val="010202"/>
        </w:rPr>
        <w:t>Ruido.</w:t>
      </w:r>
    </w:p>
    <w:p w14:paraId="7CD0B5D5" w14:textId="77777777" w:rsidR="005C4F35" w:rsidRPr="005C4F35" w:rsidRDefault="005C4F35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21D1980B" w14:textId="5DBF3FC2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5C4F35">
        <w:rPr>
          <w:rFonts w:asciiTheme="minorHAnsi" w:eastAsiaTheme="minorHAnsi" w:hAnsiTheme="minorHAnsi" w:cstheme="minorHAnsi"/>
          <w:b/>
          <w:bCs/>
          <w:color w:val="000000"/>
        </w:rPr>
        <w:t>Equipos de Protección individual:</w:t>
      </w:r>
    </w:p>
    <w:p w14:paraId="0CFDEF17" w14:textId="77777777" w:rsidR="00F35194" w:rsidRPr="005C4F35" w:rsidRDefault="00F3519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0C2A602" w14:textId="77777777" w:rsidR="0032035D" w:rsidRPr="005C4F35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5C4F35">
        <w:rPr>
          <w:rFonts w:asciiTheme="minorHAnsi" w:eastAsiaTheme="minorHAnsi" w:hAnsiTheme="minorHAnsi" w:cstheme="minorHAnsi"/>
          <w:color w:val="010202"/>
        </w:rPr>
        <w:t>Casco homologado.</w:t>
      </w:r>
    </w:p>
    <w:p w14:paraId="46673D32" w14:textId="77777777" w:rsidR="0032035D" w:rsidRPr="005C4F35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5C4F35">
        <w:rPr>
          <w:rFonts w:asciiTheme="minorHAnsi" w:eastAsiaTheme="minorHAnsi" w:hAnsiTheme="minorHAnsi" w:cstheme="minorHAnsi"/>
          <w:color w:val="010202"/>
        </w:rPr>
        <w:t>Protecciones auditivas y oculares, en caso necesario.</w:t>
      </w:r>
    </w:p>
    <w:p w14:paraId="01A36FED" w14:textId="77777777" w:rsidR="0032035D" w:rsidRPr="005C4F35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5C4F35">
        <w:rPr>
          <w:rFonts w:asciiTheme="minorHAnsi" w:eastAsiaTheme="minorHAnsi" w:hAnsiTheme="minorHAnsi" w:cstheme="minorHAnsi"/>
          <w:color w:val="010202"/>
        </w:rPr>
        <w:t>Guantes de cuero.</w:t>
      </w:r>
    </w:p>
    <w:p w14:paraId="76097DFC" w14:textId="77777777" w:rsidR="0032035D" w:rsidRPr="005C4F35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5C4F35">
        <w:rPr>
          <w:rFonts w:asciiTheme="minorHAnsi" w:eastAsiaTheme="minorHAnsi" w:hAnsiTheme="minorHAnsi" w:cstheme="minorHAnsi"/>
          <w:color w:val="010202"/>
        </w:rPr>
        <w:t>Calzado con puntera reforzada.</w:t>
      </w:r>
    </w:p>
    <w:p w14:paraId="653310CD" w14:textId="04C9F144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5C4F35">
        <w:rPr>
          <w:rFonts w:asciiTheme="minorHAnsi" w:eastAsiaTheme="minorHAnsi" w:hAnsiTheme="minorHAnsi" w:cstheme="minorHAnsi"/>
          <w:color w:val="010202"/>
        </w:rPr>
        <w:t>Cinturón de seguridad para trabajos en altura.</w:t>
      </w:r>
    </w:p>
    <w:p w14:paraId="5239821D" w14:textId="77777777" w:rsidR="00F35194" w:rsidRPr="005C4F35" w:rsidRDefault="00F3519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73186F32" w14:textId="03416629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5C4F35">
        <w:rPr>
          <w:rFonts w:asciiTheme="minorHAnsi" w:eastAsiaTheme="minorHAnsi" w:hAnsiTheme="minorHAnsi" w:cstheme="minorHAnsi"/>
          <w:b/>
          <w:bCs/>
          <w:color w:val="000000"/>
        </w:rPr>
        <w:t>Medidas preventivas:</w:t>
      </w:r>
    </w:p>
    <w:p w14:paraId="7EF8DB47" w14:textId="77777777" w:rsidR="00F35194" w:rsidRPr="005C4F35" w:rsidRDefault="00F3519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4BD86B5D" w14:textId="19FAEE99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5C4F35">
        <w:rPr>
          <w:rFonts w:asciiTheme="minorHAnsi" w:eastAsiaTheme="minorHAnsi" w:hAnsiTheme="minorHAnsi" w:cstheme="minorHAnsi"/>
          <w:color w:val="010202"/>
        </w:rPr>
        <w:t xml:space="preserve">Las herramientas se utilizarán sólo en </w:t>
      </w:r>
      <w:r w:rsidR="00F35194" w:rsidRPr="005C4F35">
        <w:rPr>
          <w:rFonts w:asciiTheme="minorHAnsi" w:eastAsiaTheme="minorHAnsi" w:hAnsiTheme="minorHAnsi" w:cstheme="minorHAnsi"/>
          <w:color w:val="010202"/>
        </w:rPr>
        <w:t>aquellas</w:t>
      </w:r>
      <w:r w:rsidRPr="005C4F35">
        <w:rPr>
          <w:rFonts w:asciiTheme="minorHAnsi" w:eastAsiaTheme="minorHAnsi" w:hAnsiTheme="minorHAnsi" w:cstheme="minorHAnsi"/>
          <w:color w:val="010202"/>
        </w:rPr>
        <w:t xml:space="preserve"> operaciones para las que han sido</w:t>
      </w:r>
      <w:r w:rsidR="00F35194">
        <w:rPr>
          <w:rFonts w:asciiTheme="minorHAnsi" w:eastAsiaTheme="minorHAnsi" w:hAnsiTheme="minorHAnsi" w:cstheme="minorHAnsi"/>
          <w:color w:val="010202"/>
        </w:rPr>
        <w:t xml:space="preserve"> </w:t>
      </w:r>
      <w:r w:rsidRPr="005C4F35">
        <w:rPr>
          <w:rFonts w:asciiTheme="minorHAnsi" w:eastAsiaTheme="minorHAnsi" w:hAnsiTheme="minorHAnsi" w:cstheme="minorHAnsi"/>
          <w:color w:val="010202"/>
        </w:rPr>
        <w:t>concebidas y se revisarán siempre antes de su empleo, desechándose cuando se detecten</w:t>
      </w:r>
      <w:r w:rsidR="00F35194">
        <w:rPr>
          <w:rFonts w:asciiTheme="minorHAnsi" w:eastAsiaTheme="minorHAnsi" w:hAnsiTheme="minorHAnsi" w:cstheme="minorHAnsi"/>
          <w:color w:val="010202"/>
        </w:rPr>
        <w:t xml:space="preserve"> </w:t>
      </w:r>
      <w:r w:rsidRPr="005C4F35">
        <w:rPr>
          <w:rFonts w:asciiTheme="minorHAnsi" w:eastAsiaTheme="minorHAnsi" w:hAnsiTheme="minorHAnsi" w:cstheme="minorHAnsi"/>
          <w:color w:val="010202"/>
        </w:rPr>
        <w:t>defectos en su estado de conservación. Se mantendrán siempre limpias de grasa u otras</w:t>
      </w:r>
      <w:r w:rsidR="00F35194">
        <w:rPr>
          <w:rFonts w:asciiTheme="minorHAnsi" w:eastAsiaTheme="minorHAnsi" w:hAnsiTheme="minorHAnsi" w:cstheme="minorHAnsi"/>
          <w:color w:val="010202"/>
        </w:rPr>
        <w:t xml:space="preserve"> </w:t>
      </w:r>
      <w:r w:rsidRPr="005C4F35">
        <w:rPr>
          <w:rFonts w:asciiTheme="minorHAnsi" w:eastAsiaTheme="minorHAnsi" w:hAnsiTheme="minorHAnsi" w:cstheme="minorHAnsi"/>
          <w:color w:val="010202"/>
        </w:rPr>
        <w:t>materias deslizantes y se colocarán siempre en los portaherramientas o estantes</w:t>
      </w:r>
      <w:r w:rsidR="00F35194">
        <w:rPr>
          <w:rFonts w:asciiTheme="minorHAnsi" w:eastAsiaTheme="minorHAnsi" w:hAnsiTheme="minorHAnsi" w:cstheme="minorHAnsi"/>
          <w:color w:val="010202"/>
        </w:rPr>
        <w:t xml:space="preserve"> </w:t>
      </w:r>
      <w:r w:rsidRPr="005C4F35">
        <w:rPr>
          <w:rFonts w:asciiTheme="minorHAnsi" w:eastAsiaTheme="minorHAnsi" w:hAnsiTheme="minorHAnsi" w:cstheme="minorHAnsi"/>
          <w:color w:val="010202"/>
        </w:rPr>
        <w:t>adecuados, evitándose su depósito desordenado o arbitrario o su abandono en cualquier</w:t>
      </w:r>
      <w:r w:rsidR="00F35194">
        <w:rPr>
          <w:rFonts w:asciiTheme="minorHAnsi" w:eastAsiaTheme="minorHAnsi" w:hAnsiTheme="minorHAnsi" w:cstheme="minorHAnsi"/>
          <w:color w:val="010202"/>
        </w:rPr>
        <w:t xml:space="preserve"> </w:t>
      </w:r>
      <w:r w:rsidRPr="005C4F35">
        <w:rPr>
          <w:rFonts w:asciiTheme="minorHAnsi" w:eastAsiaTheme="minorHAnsi" w:hAnsiTheme="minorHAnsi" w:cstheme="minorHAnsi"/>
          <w:color w:val="010202"/>
        </w:rPr>
        <w:t>sitio o por los suelos.</w:t>
      </w:r>
    </w:p>
    <w:p w14:paraId="4AA0194E" w14:textId="77777777" w:rsidR="00DA6A2A" w:rsidRPr="005C4F35" w:rsidRDefault="00DA6A2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489BA28E" w14:textId="7AF7A83D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5C4F35">
        <w:rPr>
          <w:rFonts w:asciiTheme="minorHAnsi" w:eastAsiaTheme="minorHAnsi" w:hAnsiTheme="minorHAnsi" w:cstheme="minorHAnsi"/>
          <w:color w:val="010202"/>
        </w:rPr>
        <w:t>Todas las herramientas eléctricas, estarán dotadas de doble aislamiento de seguridad.</w:t>
      </w:r>
    </w:p>
    <w:p w14:paraId="09FE2360" w14:textId="77777777" w:rsidR="00DA6A2A" w:rsidRPr="005C4F35" w:rsidRDefault="00DA6A2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4EA2915B" w14:textId="759FCD0C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5C4F35">
        <w:rPr>
          <w:rFonts w:asciiTheme="minorHAnsi" w:eastAsiaTheme="minorHAnsi" w:hAnsiTheme="minorHAnsi" w:cstheme="minorHAnsi"/>
          <w:color w:val="010202"/>
        </w:rPr>
        <w:t>No se usará una herramienta eléctrica sin enchufe; si hubiera necesidad de emplear</w:t>
      </w:r>
      <w:r w:rsidR="00F35194">
        <w:rPr>
          <w:rFonts w:asciiTheme="minorHAnsi" w:eastAsiaTheme="minorHAnsi" w:hAnsiTheme="minorHAnsi" w:cstheme="minorHAnsi"/>
          <w:color w:val="010202"/>
        </w:rPr>
        <w:t xml:space="preserve"> </w:t>
      </w:r>
      <w:r w:rsidRPr="005C4F35">
        <w:rPr>
          <w:rFonts w:asciiTheme="minorHAnsi" w:eastAsiaTheme="minorHAnsi" w:hAnsiTheme="minorHAnsi" w:cstheme="minorHAnsi"/>
          <w:color w:val="010202"/>
        </w:rPr>
        <w:t>mangueras de extensión éstas se harán de la herramienta al enchufe y nunca a la inversa.</w:t>
      </w:r>
    </w:p>
    <w:p w14:paraId="0E8A47E3" w14:textId="77777777" w:rsidR="00DA6A2A" w:rsidRPr="005C4F35" w:rsidRDefault="00DA6A2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4DAF264D" w14:textId="69F4931F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5C4F35">
        <w:rPr>
          <w:rFonts w:asciiTheme="minorHAnsi" w:eastAsiaTheme="minorHAnsi" w:hAnsiTheme="minorHAnsi" w:cstheme="minorHAnsi"/>
          <w:color w:val="010202"/>
        </w:rPr>
        <w:t>La desconexión de las herramientas, no se hará con un tirón brusco.</w:t>
      </w:r>
    </w:p>
    <w:p w14:paraId="66BD0D49" w14:textId="77777777" w:rsidR="00DA6A2A" w:rsidRPr="005C4F35" w:rsidRDefault="00DA6A2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39B165B5" w14:textId="7DB3A17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5C4F35">
        <w:rPr>
          <w:rFonts w:asciiTheme="minorHAnsi" w:eastAsiaTheme="minorHAnsi" w:hAnsiTheme="minorHAnsi" w:cstheme="minorHAnsi"/>
          <w:color w:val="010202"/>
        </w:rPr>
        <w:t>Estarán acopiadas en el almacén de obra, llevándolas al mismo una vez finalizado el</w:t>
      </w:r>
      <w:r w:rsidR="00F35194">
        <w:rPr>
          <w:rFonts w:asciiTheme="minorHAnsi" w:eastAsiaTheme="minorHAnsi" w:hAnsiTheme="minorHAnsi" w:cstheme="minorHAnsi"/>
          <w:color w:val="010202"/>
        </w:rPr>
        <w:t xml:space="preserve"> </w:t>
      </w:r>
      <w:r w:rsidRPr="005C4F35">
        <w:rPr>
          <w:rFonts w:asciiTheme="minorHAnsi" w:eastAsiaTheme="minorHAnsi" w:hAnsiTheme="minorHAnsi" w:cstheme="minorHAnsi"/>
          <w:color w:val="010202"/>
        </w:rPr>
        <w:t>trabajo, colocando las herramientas más pesadas en las baldas más próximas al suelo.</w:t>
      </w:r>
    </w:p>
    <w:p w14:paraId="6F46BE1A" w14:textId="77777777" w:rsidR="00DA6A2A" w:rsidRPr="005C4F35" w:rsidRDefault="00DA6A2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6597B35C" w14:textId="07F7E429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5C4F35">
        <w:rPr>
          <w:rFonts w:asciiTheme="minorHAnsi" w:eastAsiaTheme="minorHAnsi" w:hAnsiTheme="minorHAnsi" w:cstheme="minorHAnsi"/>
          <w:color w:val="010202"/>
        </w:rPr>
        <w:t>Los trabajos con estas herramientas se realizarán siempre en posición estable.</w:t>
      </w:r>
    </w:p>
    <w:p w14:paraId="4BF89DFC" w14:textId="77777777" w:rsidR="00DA6A2A" w:rsidRPr="005C4F35" w:rsidRDefault="00DA6A2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38721B6D" w14:textId="6D26CA6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5C4F35">
        <w:rPr>
          <w:rFonts w:asciiTheme="minorHAnsi" w:eastAsiaTheme="minorHAnsi" w:hAnsiTheme="minorHAnsi" w:cstheme="minorHAnsi"/>
          <w:color w:val="010202"/>
        </w:rPr>
        <w:t>En su manejo se utilizarán guantes de cuero o de P.V.C. y botas de seguridad, así como</w:t>
      </w:r>
      <w:r w:rsidR="00F35194">
        <w:rPr>
          <w:rFonts w:asciiTheme="minorHAnsi" w:eastAsiaTheme="minorHAnsi" w:hAnsiTheme="minorHAnsi" w:cstheme="minorHAnsi"/>
          <w:color w:val="010202"/>
        </w:rPr>
        <w:t xml:space="preserve"> </w:t>
      </w:r>
      <w:r w:rsidRPr="005C4F35">
        <w:rPr>
          <w:rFonts w:asciiTheme="minorHAnsi" w:eastAsiaTheme="minorHAnsi" w:hAnsiTheme="minorHAnsi" w:cstheme="minorHAnsi"/>
          <w:color w:val="010202"/>
        </w:rPr>
        <w:t>casco y gafas antiproyecciones, en caso necesario.</w:t>
      </w:r>
    </w:p>
    <w:p w14:paraId="44D41A52" w14:textId="77777777" w:rsidR="005C4F35" w:rsidRPr="005C4F35" w:rsidRDefault="005C4F35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7D4C2AF6" w14:textId="6619F7D7" w:rsidR="0032035D" w:rsidRDefault="0032035D" w:rsidP="005C4F35">
      <w:pPr>
        <w:pStyle w:val="Ttulo2"/>
        <w:rPr>
          <w:rFonts w:eastAsiaTheme="minorHAnsi"/>
        </w:rPr>
      </w:pPr>
      <w:bookmarkStart w:id="13" w:name="_Toc37686309"/>
      <w:r w:rsidRPr="0032035D">
        <w:rPr>
          <w:rFonts w:eastAsiaTheme="minorHAnsi"/>
        </w:rPr>
        <w:lastRenderedPageBreak/>
        <w:t>ANALISIS DE LOS RIESGOS LABORALES CLASIFICADOS POR</w:t>
      </w:r>
      <w:r w:rsidR="005C4F35">
        <w:rPr>
          <w:rFonts w:eastAsiaTheme="minorHAnsi"/>
        </w:rPr>
        <w:t xml:space="preserve"> </w:t>
      </w:r>
      <w:r w:rsidRPr="005C4F35">
        <w:rPr>
          <w:rFonts w:eastAsiaTheme="minorHAnsi"/>
        </w:rPr>
        <w:t>MEDIOS AUXILIARES UTILIZADOS EN OBRA</w:t>
      </w:r>
      <w:bookmarkEnd w:id="13"/>
    </w:p>
    <w:p w14:paraId="0D45DAE2" w14:textId="77777777" w:rsidR="005C4F35" w:rsidRPr="005C4F35" w:rsidRDefault="005C4F35" w:rsidP="005C4F35"/>
    <w:p w14:paraId="6E1917C6" w14:textId="261F0CAC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F35194">
        <w:rPr>
          <w:rFonts w:asciiTheme="minorHAnsi" w:eastAsiaTheme="minorHAnsi" w:hAnsiTheme="minorHAnsi" w:cstheme="minorHAnsi"/>
          <w:b/>
          <w:bCs/>
          <w:color w:val="000000"/>
        </w:rPr>
        <w:t>PLATAFORMA ELEVADORA</w:t>
      </w:r>
    </w:p>
    <w:p w14:paraId="1035E8FF" w14:textId="77777777" w:rsidR="00F35194" w:rsidRPr="00F35194" w:rsidRDefault="00F3519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53B2033C" w14:textId="7F382F30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F35194">
        <w:rPr>
          <w:rFonts w:asciiTheme="minorHAnsi" w:eastAsiaTheme="minorHAnsi" w:hAnsiTheme="minorHAnsi" w:cstheme="minorHAnsi"/>
          <w:b/>
          <w:bCs/>
          <w:color w:val="000000"/>
        </w:rPr>
        <w:t>Riesgos y causas:</w:t>
      </w:r>
    </w:p>
    <w:p w14:paraId="29773941" w14:textId="77777777" w:rsidR="00F35194" w:rsidRPr="00F35194" w:rsidRDefault="00F3519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6F32FBD2" w14:textId="37A89099" w:rsidR="0032035D" w:rsidRPr="00F35194" w:rsidRDefault="008B133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F35194">
        <w:rPr>
          <w:rFonts w:asciiTheme="minorHAnsi" w:eastAsiaTheme="minorHAnsi" w:hAnsiTheme="minorHAnsi" w:cstheme="minorHAnsi"/>
          <w:color w:val="010202"/>
        </w:rPr>
        <w:t>Caídas</w:t>
      </w:r>
      <w:r w:rsidR="0032035D" w:rsidRPr="00F35194">
        <w:rPr>
          <w:rFonts w:asciiTheme="minorHAnsi" w:eastAsiaTheme="minorHAnsi" w:hAnsiTheme="minorHAnsi" w:cstheme="minorHAnsi"/>
          <w:color w:val="010202"/>
        </w:rPr>
        <w:t xml:space="preserve"> a distinto nivel</w:t>
      </w:r>
    </w:p>
    <w:p w14:paraId="506654F9" w14:textId="77777777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F35194">
        <w:rPr>
          <w:rFonts w:asciiTheme="minorHAnsi" w:eastAsiaTheme="minorHAnsi" w:hAnsiTheme="minorHAnsi" w:cstheme="minorHAnsi"/>
          <w:color w:val="010202"/>
        </w:rPr>
        <w:t>Vuelco del equipo</w:t>
      </w:r>
    </w:p>
    <w:p w14:paraId="00D6AD7A" w14:textId="77777777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F35194">
        <w:rPr>
          <w:rFonts w:asciiTheme="minorHAnsi" w:eastAsiaTheme="minorHAnsi" w:hAnsiTheme="minorHAnsi" w:cstheme="minorHAnsi"/>
          <w:color w:val="010202"/>
        </w:rPr>
        <w:t>Caída de materiales sobre personas y/o bienes</w:t>
      </w:r>
    </w:p>
    <w:p w14:paraId="46C9E3B5" w14:textId="77777777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F35194">
        <w:rPr>
          <w:rFonts w:asciiTheme="minorHAnsi" w:eastAsiaTheme="minorHAnsi" w:hAnsiTheme="minorHAnsi" w:cstheme="minorHAnsi"/>
          <w:color w:val="010202"/>
        </w:rPr>
        <w:t>Caídas al vacío</w:t>
      </w:r>
    </w:p>
    <w:p w14:paraId="4A316E0C" w14:textId="5D6BEF1A" w:rsidR="0032035D" w:rsidRPr="00F35194" w:rsidRDefault="008B133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F35194">
        <w:rPr>
          <w:rFonts w:asciiTheme="minorHAnsi" w:eastAsiaTheme="minorHAnsi" w:hAnsiTheme="minorHAnsi" w:cstheme="minorHAnsi"/>
          <w:color w:val="010202"/>
        </w:rPr>
        <w:t>Caída</w:t>
      </w:r>
      <w:r w:rsidR="0032035D" w:rsidRPr="00F35194">
        <w:rPr>
          <w:rFonts w:asciiTheme="minorHAnsi" w:eastAsiaTheme="minorHAnsi" w:hAnsiTheme="minorHAnsi" w:cstheme="minorHAnsi"/>
          <w:color w:val="010202"/>
        </w:rPr>
        <w:t xml:space="preserve"> de personas a distinto nivel o mismo nivel</w:t>
      </w:r>
    </w:p>
    <w:p w14:paraId="6C8BE825" w14:textId="62B68621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Golpes, choques o atrapamientos del operario o de la propia plataforma contra objetos</w:t>
      </w:r>
      <w:r w:rsidR="00F35194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fijos o móviles</w:t>
      </w:r>
      <w:r w:rsidRPr="00F35194">
        <w:rPr>
          <w:rFonts w:asciiTheme="minorHAnsi" w:eastAsiaTheme="minorHAnsi" w:hAnsiTheme="minorHAnsi" w:cstheme="minorHAnsi"/>
          <w:color w:val="010202"/>
        </w:rPr>
        <w:t>.</w:t>
      </w:r>
    </w:p>
    <w:p w14:paraId="4E55D0F2" w14:textId="77777777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Contactos eléctricos directos o indirectos</w:t>
      </w:r>
    </w:p>
    <w:p w14:paraId="4D3DB758" w14:textId="77777777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Caídas al mismo nivel</w:t>
      </w:r>
    </w:p>
    <w:p w14:paraId="53AF863B" w14:textId="2D8627B1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Atrapamiento entre alguna de las partes móviles de la estructura y entre ésta y el chasis</w:t>
      </w:r>
    </w:p>
    <w:p w14:paraId="0EAD7EB4" w14:textId="77777777" w:rsidR="00F35194" w:rsidRPr="00F35194" w:rsidRDefault="00F3519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519DC4B4" w14:textId="30E28B38" w:rsid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F35194">
        <w:rPr>
          <w:rFonts w:asciiTheme="minorHAnsi" w:eastAsiaTheme="minorHAnsi" w:hAnsiTheme="minorHAnsi" w:cstheme="minorHAnsi"/>
          <w:b/>
          <w:bCs/>
          <w:color w:val="000000"/>
        </w:rPr>
        <w:t>Equipos de Protección individual:</w:t>
      </w:r>
    </w:p>
    <w:p w14:paraId="7E03B649" w14:textId="77777777" w:rsidR="00F35194" w:rsidRPr="00F35194" w:rsidRDefault="00F3519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705B8252" w14:textId="77777777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F35194">
        <w:rPr>
          <w:rFonts w:asciiTheme="minorHAnsi" w:eastAsiaTheme="minorHAnsi" w:hAnsiTheme="minorHAnsi" w:cstheme="minorHAnsi"/>
          <w:color w:val="010202"/>
        </w:rPr>
        <w:t>Casco homologado</w:t>
      </w:r>
    </w:p>
    <w:p w14:paraId="01A37F80" w14:textId="77777777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F35194">
        <w:rPr>
          <w:rFonts w:asciiTheme="minorHAnsi" w:eastAsiaTheme="minorHAnsi" w:hAnsiTheme="minorHAnsi" w:cstheme="minorHAnsi"/>
          <w:color w:val="010202"/>
        </w:rPr>
        <w:t>Calzado con puntera reforzada</w:t>
      </w:r>
    </w:p>
    <w:p w14:paraId="785F00C7" w14:textId="6F7511A4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F35194">
        <w:rPr>
          <w:rFonts w:asciiTheme="minorHAnsi" w:eastAsiaTheme="minorHAnsi" w:hAnsiTheme="minorHAnsi" w:cstheme="minorHAnsi"/>
          <w:color w:val="010202"/>
        </w:rPr>
        <w:t>Cinturón de seguridad</w:t>
      </w:r>
    </w:p>
    <w:p w14:paraId="7932BBFB" w14:textId="77777777" w:rsidR="00F35194" w:rsidRPr="00F35194" w:rsidRDefault="00F3519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</w:p>
    <w:p w14:paraId="6FADC3BC" w14:textId="2A6292AE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F35194">
        <w:rPr>
          <w:rFonts w:asciiTheme="minorHAnsi" w:eastAsiaTheme="minorHAnsi" w:hAnsiTheme="minorHAnsi" w:cstheme="minorHAnsi"/>
          <w:b/>
          <w:bCs/>
          <w:color w:val="000000"/>
        </w:rPr>
        <w:t>Medidas preventivas:</w:t>
      </w:r>
    </w:p>
    <w:p w14:paraId="22A1F8DA" w14:textId="77777777" w:rsidR="00F35194" w:rsidRPr="00F35194" w:rsidRDefault="00F35194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783AE8D2" w14:textId="77777777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  <w:r w:rsidRPr="00F35194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Características constructivas de seguridad</w:t>
      </w:r>
    </w:p>
    <w:p w14:paraId="10576B3F" w14:textId="4ACFB586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Fundamentalmente están relacionadas con las características de estructura y estabilidad,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la presencia de estabilizadores y las estructuras extensibles.</w:t>
      </w:r>
    </w:p>
    <w:p w14:paraId="04BA0EAE" w14:textId="77777777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F35194">
        <w:rPr>
          <w:rFonts w:asciiTheme="minorHAnsi" w:eastAsiaTheme="minorHAnsi" w:hAnsiTheme="minorHAnsi" w:cstheme="minorHAnsi"/>
          <w:i/>
          <w:iCs/>
          <w:color w:val="000000"/>
        </w:rPr>
        <w:t>a) Cálculos de estructura y estabilidad.</w:t>
      </w:r>
    </w:p>
    <w:p w14:paraId="394743A7" w14:textId="02060D1C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El fabricante es responsable del cálculo de resistencia de estructuras, determinación de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su valor, puntos de aplicación, direcciones y combinaciones de cargas y fuerzas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 xml:space="preserve">específicas que originan las condiciones más desfavorables. </w:t>
      </w:r>
      <w:r w:rsidR="00F11FDC" w:rsidRPr="00F35194">
        <w:rPr>
          <w:rFonts w:asciiTheme="minorHAnsi" w:eastAsiaTheme="minorHAnsi" w:hAnsiTheme="minorHAnsi" w:cstheme="minorHAnsi"/>
          <w:color w:val="000000"/>
        </w:rPr>
        <w:t>Asimismo,</w:t>
      </w:r>
      <w:r w:rsidRPr="00F35194">
        <w:rPr>
          <w:rFonts w:asciiTheme="minorHAnsi" w:eastAsiaTheme="minorHAnsi" w:hAnsiTheme="minorHAnsi" w:cstheme="minorHAnsi"/>
          <w:color w:val="000000"/>
        </w:rPr>
        <w:t xml:space="preserve"> es responsable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de los cálculos de estabilidad, identificación de las diversas posiciones de las PEMP y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de las combinaciones de cargas y fuerzas que, conjuntamente, originan las condiciones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de estabilidad mínimas.</w:t>
      </w:r>
    </w:p>
    <w:p w14:paraId="7DFB266B" w14:textId="77777777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b) Chasis y estabilizadores.</w:t>
      </w:r>
    </w:p>
    <w:p w14:paraId="26FDE563" w14:textId="77777777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La plataforma de trabajo debe estar provista de los siguientes dispositivos de seguridad:</w:t>
      </w:r>
    </w:p>
    <w:p w14:paraId="77A732A6" w14:textId="1240ECBF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Dispositivo que impida su traslación cuando no esté en posición de transporte. (PEMP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con conductor acompañante y las autopropulsadas del Tipo 1).</w:t>
      </w:r>
    </w:p>
    <w:p w14:paraId="439899E9" w14:textId="73108044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Dispositivo (por ej. un nivel de burbuja) que indique si la inclinación o pendiente del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chasis está dentro de los límites establecidos por el fabricante.</w:t>
      </w:r>
    </w:p>
    <w:p w14:paraId="0E9E39CA" w14:textId="5347EE6E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Para las PEMP con estabilizadores accionados mecánicamente este dispositivo deberá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ser visible desde cada puesto de mando de los estabilizadores. Las PEMP del tipo 3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deben disponer de una señal sonora audible que advierta cuando se alcanzan los límites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máximos de inclinación.</w:t>
      </w:r>
    </w:p>
    <w:p w14:paraId="2E6D85A0" w14:textId="1E88700D" w:rsidR="0032035D" w:rsidRPr="00FF48DF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Las bases de apoyo de los estabilizadores deben estar construidas de forma que puedan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a</w:t>
      </w:r>
      <w:r w:rsidRPr="00F35194">
        <w:rPr>
          <w:rFonts w:asciiTheme="minorHAnsi" w:eastAsiaTheme="minorHAnsi" w:hAnsiTheme="minorHAnsi" w:cstheme="minorHAnsi"/>
          <w:color w:val="000000"/>
        </w:rPr>
        <w:t>daptarse a suelos que presenten una pendiente o desnivel de al menos 10°</w:t>
      </w:r>
      <w:r w:rsidRPr="00F35194">
        <w:rPr>
          <w:rFonts w:asciiTheme="minorHAnsi" w:eastAsiaTheme="minorHAnsi" w:hAnsiTheme="minorHAnsi" w:cstheme="minorHAnsi"/>
          <w:color w:val="010202"/>
        </w:rPr>
        <w:t>.</w:t>
      </w:r>
    </w:p>
    <w:p w14:paraId="3AAC221E" w14:textId="77777777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c) Estructuras extensibles.</w:t>
      </w:r>
    </w:p>
    <w:p w14:paraId="7857F8E6" w14:textId="463EB3A9" w:rsidR="0032035D" w:rsidRPr="00F3519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Las PEMP deben estar equipadas con dispositivos de control que reduzcan el riesgo de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vuelco o de sobrepasar las tensiones admisibles. Distinguimos entre las PEMP del grupo</w:t>
      </w:r>
      <w:r w:rsidR="00FF48DF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A y las del grupo B para indicar los métodos aconsejables en cada caso:</w:t>
      </w:r>
    </w:p>
    <w:p w14:paraId="61F4886A" w14:textId="59ADC854" w:rsidR="0032035D" w:rsidRPr="00F11FDC" w:rsidRDefault="0032035D" w:rsidP="00F11E0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F11FDC">
        <w:rPr>
          <w:rFonts w:asciiTheme="minorHAnsi" w:eastAsiaTheme="minorHAnsi" w:hAnsiTheme="minorHAnsi" w:cstheme="minorHAnsi"/>
          <w:color w:val="000000"/>
        </w:rPr>
        <w:lastRenderedPageBreak/>
        <w:t>Grupo A:</w:t>
      </w:r>
    </w:p>
    <w:p w14:paraId="7D2223E5" w14:textId="1DFD1399" w:rsidR="0032035D" w:rsidRPr="00F11FDC" w:rsidRDefault="0032035D" w:rsidP="00F11E0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000000"/>
        </w:rPr>
      </w:pPr>
      <w:r w:rsidRPr="00F11FDC">
        <w:rPr>
          <w:rFonts w:asciiTheme="minorHAnsi" w:eastAsiaTheme="minorHAnsi" w:hAnsiTheme="minorHAnsi" w:cstheme="minorHAnsi"/>
          <w:color w:val="000000"/>
        </w:rPr>
        <w:t>Sistema de control de carga y registrador de posición</w:t>
      </w:r>
    </w:p>
    <w:p w14:paraId="21C7FCC8" w14:textId="54B7CA0C" w:rsidR="0032035D" w:rsidRPr="00F11FDC" w:rsidRDefault="0032035D" w:rsidP="00F11E0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000000"/>
        </w:rPr>
      </w:pPr>
      <w:r w:rsidRPr="00F11FDC">
        <w:rPr>
          <w:rFonts w:asciiTheme="minorHAnsi" w:eastAsiaTheme="minorHAnsi" w:hAnsiTheme="minorHAnsi" w:cstheme="minorHAnsi"/>
          <w:color w:val="000000"/>
        </w:rPr>
        <w:t>Control de posición con criterios de estabilidad y de sobrecarga reforzada</w:t>
      </w:r>
    </w:p>
    <w:p w14:paraId="10395069" w14:textId="4323277C" w:rsidR="0032035D" w:rsidRPr="00F11FDC" w:rsidRDefault="0032035D" w:rsidP="00F11E0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F11FDC">
        <w:rPr>
          <w:rFonts w:asciiTheme="minorHAnsi" w:eastAsiaTheme="minorHAnsi" w:hAnsiTheme="minorHAnsi" w:cstheme="minorHAnsi"/>
          <w:color w:val="000000"/>
        </w:rPr>
        <w:t>Grupo B:</w:t>
      </w:r>
    </w:p>
    <w:p w14:paraId="01CE9820" w14:textId="05D3A5B4" w:rsidR="0032035D" w:rsidRPr="00F11FDC" w:rsidRDefault="0032035D" w:rsidP="00F11E09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000000"/>
        </w:rPr>
      </w:pPr>
      <w:r w:rsidRPr="00F11FDC">
        <w:rPr>
          <w:rFonts w:asciiTheme="minorHAnsi" w:eastAsiaTheme="minorHAnsi" w:hAnsiTheme="minorHAnsi" w:cstheme="minorHAnsi"/>
          <w:color w:val="000000"/>
        </w:rPr>
        <w:t>Sistema de control de carga y registrador de posición</w:t>
      </w:r>
    </w:p>
    <w:p w14:paraId="6DAEBE24" w14:textId="5460526D" w:rsidR="0032035D" w:rsidRPr="00F11FDC" w:rsidRDefault="0032035D" w:rsidP="00F11E09">
      <w:pPr>
        <w:pStyle w:val="Prrafodelista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000000"/>
        </w:rPr>
      </w:pPr>
      <w:r w:rsidRPr="00F11FDC">
        <w:rPr>
          <w:rFonts w:asciiTheme="minorHAnsi" w:eastAsiaTheme="minorHAnsi" w:hAnsiTheme="minorHAnsi" w:cstheme="minorHAnsi"/>
          <w:color w:val="000000"/>
        </w:rPr>
        <w:t>Sistemas de control de la carga y del momento</w:t>
      </w:r>
    </w:p>
    <w:p w14:paraId="63C165F6" w14:textId="229A6999" w:rsidR="0032035D" w:rsidRPr="00F11FDC" w:rsidRDefault="0032035D" w:rsidP="00F11E09">
      <w:pPr>
        <w:pStyle w:val="Prrafodelista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000000"/>
        </w:rPr>
      </w:pPr>
      <w:r w:rsidRPr="00F11FDC">
        <w:rPr>
          <w:rFonts w:asciiTheme="minorHAnsi" w:eastAsiaTheme="minorHAnsi" w:hAnsiTheme="minorHAnsi" w:cstheme="minorHAnsi"/>
          <w:color w:val="000000"/>
        </w:rPr>
        <w:t>Sistemas de control del momento con criterio de sobrecarga reforzado</w:t>
      </w:r>
    </w:p>
    <w:p w14:paraId="0D717B17" w14:textId="45B4BA35" w:rsidR="0032035D" w:rsidRPr="00F11FDC" w:rsidRDefault="0032035D" w:rsidP="00F11E09">
      <w:pPr>
        <w:pStyle w:val="Prrafodelista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000000"/>
        </w:rPr>
      </w:pPr>
      <w:r w:rsidRPr="00F11FDC">
        <w:rPr>
          <w:rFonts w:asciiTheme="minorHAnsi" w:eastAsiaTheme="minorHAnsi" w:hAnsiTheme="minorHAnsi" w:cstheme="minorHAnsi"/>
          <w:color w:val="000000"/>
        </w:rPr>
        <w:t>Control de posición con criterios de estabilidad y de sobrecarga reforzada</w:t>
      </w:r>
    </w:p>
    <w:p w14:paraId="78030120" w14:textId="77777777" w:rsidR="00F11FDC" w:rsidRDefault="00F11FD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73A9BBEE" w14:textId="1AA90F7C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F35194">
        <w:rPr>
          <w:rFonts w:asciiTheme="minorHAnsi" w:eastAsiaTheme="minorHAnsi" w:hAnsiTheme="minorHAnsi" w:cstheme="minorHAnsi"/>
          <w:color w:val="000000"/>
        </w:rPr>
        <w:t>Conviene destacar que los controles de carga y de momento no pueden proteger contra</w:t>
      </w:r>
      <w:r w:rsidR="00F11FDC">
        <w:rPr>
          <w:rFonts w:asciiTheme="minorHAnsi" w:eastAsiaTheme="minorHAnsi" w:hAnsiTheme="minorHAnsi" w:cstheme="minorHAnsi"/>
          <w:color w:val="000000"/>
        </w:rPr>
        <w:t xml:space="preserve"> </w:t>
      </w:r>
      <w:r w:rsidRPr="00F35194">
        <w:rPr>
          <w:rFonts w:asciiTheme="minorHAnsi" w:eastAsiaTheme="minorHAnsi" w:hAnsiTheme="minorHAnsi" w:cstheme="minorHAnsi"/>
          <w:color w:val="000000"/>
        </w:rPr>
        <w:t>una sobrecarga que sobrepase largamente la capacidad de carga máxima.</w:t>
      </w:r>
    </w:p>
    <w:p w14:paraId="62C3B886" w14:textId="77777777" w:rsidR="00F11FDC" w:rsidRPr="00F35194" w:rsidRDefault="00F11FD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519B9FBB" w14:textId="77777777" w:rsidR="0032035D" w:rsidRPr="0072539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  <w:r w:rsidRPr="00725397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Sistemas de accionamiento de las estructuras extensibles</w:t>
      </w:r>
    </w:p>
    <w:p w14:paraId="2590367F" w14:textId="2C2F42F4" w:rsidR="0032035D" w:rsidRPr="0072539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725397">
        <w:rPr>
          <w:rFonts w:asciiTheme="minorHAnsi" w:eastAsiaTheme="minorHAnsi" w:hAnsiTheme="minorHAnsi" w:cstheme="minorHAnsi"/>
          <w:color w:val="000000"/>
        </w:rPr>
        <w:t>Los sistemas de accionamiento deben estar concebidos y construidos de forma que</w:t>
      </w:r>
      <w:r w:rsidR="00B01E18">
        <w:rPr>
          <w:rFonts w:asciiTheme="minorHAnsi" w:eastAsiaTheme="minorHAnsi" w:hAnsiTheme="minorHAnsi" w:cstheme="minorHAnsi"/>
          <w:color w:val="000000"/>
        </w:rPr>
        <w:t xml:space="preserve"> </w:t>
      </w:r>
      <w:r w:rsidRPr="00725397">
        <w:rPr>
          <w:rFonts w:asciiTheme="minorHAnsi" w:eastAsiaTheme="minorHAnsi" w:hAnsiTheme="minorHAnsi" w:cstheme="minorHAnsi"/>
          <w:color w:val="000000"/>
        </w:rPr>
        <w:t>impidan todo movimiento intempestivo de la estructura extensible.</w:t>
      </w:r>
    </w:p>
    <w:p w14:paraId="28876C59" w14:textId="77777777" w:rsidR="0032035D" w:rsidRPr="0072539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725397">
        <w:rPr>
          <w:rFonts w:asciiTheme="minorHAnsi" w:eastAsiaTheme="minorHAnsi" w:hAnsiTheme="minorHAnsi" w:cstheme="minorHAnsi"/>
          <w:color w:val="000000"/>
        </w:rPr>
        <w:t>a) Sistemas de accionamiento por cables.</w:t>
      </w:r>
    </w:p>
    <w:p w14:paraId="4FC1F66F" w14:textId="5522DAF1" w:rsidR="0032035D" w:rsidRPr="0072539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725397">
        <w:rPr>
          <w:rFonts w:asciiTheme="minorHAnsi" w:eastAsiaTheme="minorHAnsi" w:hAnsiTheme="minorHAnsi" w:cstheme="minorHAnsi"/>
          <w:color w:val="000000"/>
        </w:rPr>
        <w:t>Los sistemas de accionamiento por cables deben comprender un dispositivo o sistema</w:t>
      </w:r>
      <w:r w:rsidR="00B01E18">
        <w:rPr>
          <w:rFonts w:asciiTheme="minorHAnsi" w:eastAsiaTheme="minorHAnsi" w:hAnsiTheme="minorHAnsi" w:cstheme="minorHAnsi"/>
          <w:color w:val="000000"/>
        </w:rPr>
        <w:t xml:space="preserve"> </w:t>
      </w:r>
      <w:r w:rsidRPr="00725397">
        <w:rPr>
          <w:rFonts w:asciiTheme="minorHAnsi" w:eastAsiaTheme="minorHAnsi" w:hAnsiTheme="minorHAnsi" w:cstheme="minorHAnsi"/>
          <w:color w:val="000000"/>
        </w:rPr>
        <w:t>que en caso de un fallo limiten a 0,2 m. el movimiento vertical de la plataforma de</w:t>
      </w:r>
      <w:r w:rsidR="00B01E18">
        <w:rPr>
          <w:rFonts w:asciiTheme="minorHAnsi" w:eastAsiaTheme="minorHAnsi" w:hAnsiTheme="minorHAnsi" w:cstheme="minorHAnsi"/>
          <w:color w:val="000000"/>
        </w:rPr>
        <w:t xml:space="preserve"> </w:t>
      </w:r>
      <w:r w:rsidRPr="00725397">
        <w:rPr>
          <w:rFonts w:asciiTheme="minorHAnsi" w:eastAsiaTheme="minorHAnsi" w:hAnsiTheme="minorHAnsi" w:cstheme="minorHAnsi"/>
          <w:color w:val="000000"/>
        </w:rPr>
        <w:t>trabajo con la carga máxima de utilización.</w:t>
      </w:r>
    </w:p>
    <w:p w14:paraId="3052F7DB" w14:textId="7AEA06F8" w:rsidR="0032035D" w:rsidRPr="0072539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725397">
        <w:rPr>
          <w:rFonts w:asciiTheme="minorHAnsi" w:eastAsiaTheme="minorHAnsi" w:hAnsiTheme="minorHAnsi" w:cstheme="minorHAnsi"/>
          <w:color w:val="000000"/>
        </w:rPr>
        <w:t>Los cables de carga deben ser de acero galvanizado sin empalmes excepto en sus</w:t>
      </w:r>
      <w:r w:rsidR="00B01E18">
        <w:rPr>
          <w:rFonts w:asciiTheme="minorHAnsi" w:eastAsiaTheme="minorHAnsi" w:hAnsiTheme="minorHAnsi" w:cstheme="minorHAnsi"/>
          <w:color w:val="000000"/>
        </w:rPr>
        <w:t xml:space="preserve"> </w:t>
      </w:r>
      <w:r w:rsidRPr="00725397">
        <w:rPr>
          <w:rFonts w:asciiTheme="minorHAnsi" w:eastAsiaTheme="minorHAnsi" w:hAnsiTheme="minorHAnsi" w:cstheme="minorHAnsi"/>
          <w:color w:val="000000"/>
        </w:rPr>
        <w:t>extremos no siendo aconsejables los de acero inoxidable.</w:t>
      </w:r>
    </w:p>
    <w:p w14:paraId="79FB4F64" w14:textId="77777777" w:rsidR="0032035D" w:rsidRPr="0072539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725397">
        <w:rPr>
          <w:rFonts w:asciiTheme="minorHAnsi" w:eastAsiaTheme="minorHAnsi" w:hAnsiTheme="minorHAnsi" w:cstheme="minorHAnsi"/>
          <w:color w:val="000000"/>
        </w:rPr>
        <w:t>Las características técnicas que deben reunir son:</w:t>
      </w:r>
    </w:p>
    <w:p w14:paraId="3921B06E" w14:textId="3C1B2BAD" w:rsidR="0032035D" w:rsidRPr="00B01E18" w:rsidRDefault="0032035D" w:rsidP="00F11E0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000000"/>
        </w:rPr>
      </w:pPr>
      <w:r w:rsidRPr="00B01E18">
        <w:rPr>
          <w:rFonts w:asciiTheme="minorHAnsi" w:eastAsiaTheme="minorHAnsi" w:hAnsiTheme="minorHAnsi" w:cstheme="minorHAnsi"/>
          <w:color w:val="000000"/>
        </w:rPr>
        <w:t>Diámetro mínimo 8 mm.</w:t>
      </w:r>
    </w:p>
    <w:p w14:paraId="5C7A449A" w14:textId="6C49F283" w:rsidR="0032035D" w:rsidRPr="00B01E18" w:rsidRDefault="0032035D" w:rsidP="00F11E0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000000"/>
        </w:rPr>
      </w:pPr>
      <w:r w:rsidRPr="00B01E18">
        <w:rPr>
          <w:rFonts w:asciiTheme="minorHAnsi" w:eastAsiaTheme="minorHAnsi" w:hAnsiTheme="minorHAnsi" w:cstheme="minorHAnsi"/>
          <w:color w:val="000000"/>
        </w:rPr>
        <w:t>Nº mínimo de hilos 114.</w:t>
      </w:r>
    </w:p>
    <w:p w14:paraId="59A69D36" w14:textId="53836840" w:rsidR="0032035D" w:rsidRPr="00B01E18" w:rsidRDefault="0032035D" w:rsidP="00F11E0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right="-992" w:hanging="283"/>
        <w:jc w:val="both"/>
        <w:rPr>
          <w:rFonts w:asciiTheme="minorHAnsi" w:eastAsiaTheme="minorHAnsi" w:hAnsiTheme="minorHAnsi" w:cstheme="minorHAnsi"/>
          <w:color w:val="000000"/>
        </w:rPr>
      </w:pPr>
      <w:r w:rsidRPr="00B01E18">
        <w:rPr>
          <w:rFonts w:asciiTheme="minorHAnsi" w:eastAsiaTheme="minorHAnsi" w:hAnsiTheme="minorHAnsi" w:cstheme="minorHAnsi"/>
          <w:color w:val="000000"/>
        </w:rPr>
        <w:t>Clase de resistencia de los hilos comprendida entre 1.570 N/mm2 y 1.960 N/ mm2.</w:t>
      </w:r>
    </w:p>
    <w:p w14:paraId="1A4ABD5D" w14:textId="7F209D8B" w:rsidR="0032035D" w:rsidRPr="0072539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725397">
        <w:rPr>
          <w:rFonts w:asciiTheme="minorHAnsi" w:eastAsiaTheme="minorHAnsi" w:hAnsiTheme="minorHAnsi" w:cstheme="minorHAnsi"/>
          <w:color w:val="000000"/>
        </w:rPr>
        <w:t>La unión entre el cable y su terminal debe ser capaz de resistir al menos el 80 % de la</w:t>
      </w:r>
      <w:r w:rsidR="00FE1666">
        <w:rPr>
          <w:rFonts w:asciiTheme="minorHAnsi" w:eastAsiaTheme="minorHAnsi" w:hAnsiTheme="minorHAnsi" w:cstheme="minorHAnsi"/>
          <w:color w:val="000000"/>
        </w:rPr>
        <w:t xml:space="preserve"> </w:t>
      </w:r>
      <w:r w:rsidRPr="00725397">
        <w:rPr>
          <w:rFonts w:asciiTheme="minorHAnsi" w:eastAsiaTheme="minorHAnsi" w:hAnsiTheme="minorHAnsi" w:cstheme="minorHAnsi"/>
          <w:color w:val="000000"/>
        </w:rPr>
        <w:t>carga mínima de rotura del cable.</w:t>
      </w:r>
    </w:p>
    <w:p w14:paraId="404F5028" w14:textId="77777777" w:rsidR="0032035D" w:rsidRPr="0072539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725397">
        <w:rPr>
          <w:rFonts w:asciiTheme="minorHAnsi" w:eastAsiaTheme="minorHAnsi" w:hAnsiTheme="minorHAnsi" w:cstheme="minorHAnsi"/>
          <w:color w:val="000000"/>
        </w:rPr>
        <w:t>b) Sistemas de accionamiento por cadena</w:t>
      </w:r>
    </w:p>
    <w:p w14:paraId="534C4595" w14:textId="7EA26E56" w:rsidR="0032035D" w:rsidRPr="0072539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725397">
        <w:rPr>
          <w:rFonts w:asciiTheme="minorHAnsi" w:eastAsiaTheme="minorHAnsi" w:hAnsiTheme="minorHAnsi" w:cstheme="minorHAnsi"/>
          <w:color w:val="000000"/>
        </w:rPr>
        <w:t>Los sistemas de accionamiento por cadena deben comprender un dispositivo o sistema</w:t>
      </w:r>
      <w:r w:rsidR="00B01E18">
        <w:rPr>
          <w:rFonts w:asciiTheme="minorHAnsi" w:eastAsiaTheme="minorHAnsi" w:hAnsiTheme="minorHAnsi" w:cstheme="minorHAnsi"/>
          <w:color w:val="000000"/>
        </w:rPr>
        <w:t xml:space="preserve"> </w:t>
      </w:r>
      <w:r w:rsidRPr="00725397">
        <w:rPr>
          <w:rFonts w:asciiTheme="minorHAnsi" w:eastAsiaTheme="minorHAnsi" w:hAnsiTheme="minorHAnsi" w:cstheme="minorHAnsi"/>
          <w:color w:val="000000"/>
        </w:rPr>
        <w:t>que en caso de un fallo limiten a 0,2 m. el movimiento vertical de la plataforma de</w:t>
      </w:r>
      <w:r w:rsidR="00B01E18">
        <w:rPr>
          <w:rFonts w:asciiTheme="minorHAnsi" w:eastAsiaTheme="minorHAnsi" w:hAnsiTheme="minorHAnsi" w:cstheme="minorHAnsi"/>
          <w:color w:val="000000"/>
        </w:rPr>
        <w:t xml:space="preserve"> </w:t>
      </w:r>
      <w:r w:rsidRPr="00725397">
        <w:rPr>
          <w:rFonts w:asciiTheme="minorHAnsi" w:eastAsiaTheme="minorHAnsi" w:hAnsiTheme="minorHAnsi" w:cstheme="minorHAnsi"/>
          <w:color w:val="000000"/>
        </w:rPr>
        <w:t>trabajo con la carga máxima de utilización. No deben utilizarse cadenas con eslabones</w:t>
      </w:r>
      <w:r w:rsidR="00B01E18">
        <w:rPr>
          <w:rFonts w:asciiTheme="minorHAnsi" w:eastAsiaTheme="minorHAnsi" w:hAnsiTheme="minorHAnsi" w:cstheme="minorHAnsi"/>
          <w:color w:val="000000"/>
        </w:rPr>
        <w:t xml:space="preserve"> </w:t>
      </w:r>
      <w:r w:rsidRPr="00725397">
        <w:rPr>
          <w:rFonts w:asciiTheme="minorHAnsi" w:eastAsiaTheme="minorHAnsi" w:hAnsiTheme="minorHAnsi" w:cstheme="minorHAnsi"/>
          <w:color w:val="000000"/>
        </w:rPr>
        <w:t>redondos.</w:t>
      </w:r>
    </w:p>
    <w:p w14:paraId="648DF2D2" w14:textId="37968956" w:rsidR="0032035D" w:rsidRPr="00725397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725397">
        <w:rPr>
          <w:rFonts w:asciiTheme="minorHAnsi" w:eastAsiaTheme="minorHAnsi" w:hAnsiTheme="minorHAnsi" w:cstheme="minorHAnsi"/>
          <w:color w:val="000000"/>
        </w:rPr>
        <w:t>La unión entre las cadenas y su terminal debe ser capaz de resistir al menos el 100 % de</w:t>
      </w:r>
      <w:r w:rsidR="00B01E18">
        <w:rPr>
          <w:rFonts w:asciiTheme="minorHAnsi" w:eastAsiaTheme="minorHAnsi" w:hAnsiTheme="minorHAnsi" w:cstheme="minorHAnsi"/>
          <w:color w:val="000000"/>
        </w:rPr>
        <w:t xml:space="preserve"> </w:t>
      </w:r>
      <w:r w:rsidRPr="00725397">
        <w:rPr>
          <w:rFonts w:asciiTheme="minorHAnsi" w:eastAsiaTheme="minorHAnsi" w:hAnsiTheme="minorHAnsi" w:cstheme="minorHAnsi"/>
          <w:color w:val="000000"/>
        </w:rPr>
        <w:t>la carga mínima de rotura de la cadena.</w:t>
      </w:r>
    </w:p>
    <w:p w14:paraId="6870D45A" w14:textId="77777777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c) Sistemas de accionamiento por tornillo.</w:t>
      </w:r>
    </w:p>
    <w:p w14:paraId="5A709350" w14:textId="251F6B88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La tensión de utilización en los tornillos y en las tuercas debe ser al menos igual a 1/6de la tensión de rotura del material utilizado.</w:t>
      </w:r>
    </w:p>
    <w:p w14:paraId="71000046" w14:textId="024E7AB6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El material utilizado para los tornillos debe tener una resistencia al desgaste más</w:t>
      </w:r>
      <w:r w:rsidR="00FE1666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elevada que la utilizada para las tuercas que soporten la carga.</w:t>
      </w:r>
    </w:p>
    <w:p w14:paraId="2DFC742A" w14:textId="334DFC2F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Cada tornillo debe tener una tuerca que soporte la carga y una tuerca de seguridad no</w:t>
      </w:r>
      <w:r w:rsidR="00FE1666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cargada. La tuerca de seguridad no debe quedar cargada más que en caso de rotura de la</w:t>
      </w:r>
      <w:r w:rsidR="00FE1666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tuerca que soporta la carga. La plataforma de trabajo no podrá elevarse desde su</w:t>
      </w:r>
      <w:r w:rsidR="00FE1666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posición de acceso si la tuerca de seguridad está cargada.</w:t>
      </w:r>
    </w:p>
    <w:p w14:paraId="5B2A9F99" w14:textId="0684EBE6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Los tornillos deben estar equipados, en cada una de sus extremidades, de dispositivos</w:t>
      </w:r>
      <w:r w:rsidR="00FE1666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que impidan a las tuercas de carga y de seguridad que se salga el tornillo (por ej., topes</w:t>
      </w:r>
      <w:r w:rsidR="00FE1666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mecánicos).</w:t>
      </w:r>
    </w:p>
    <w:p w14:paraId="0D39A001" w14:textId="77777777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d) Sistemas de accionamiento por piñón y cremallera.</w:t>
      </w:r>
    </w:p>
    <w:p w14:paraId="2BA9C97B" w14:textId="46942F4B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La tensión de utilización de piñones y cremalleras debe ser al menos igual a 1/6 de la</w:t>
      </w:r>
      <w:r w:rsidR="00FE1666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tensión de rotura del material utilizado. Deben estar provistos de un dispositivo de</w:t>
      </w:r>
      <w:r w:rsidR="00FE1666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seguridad accionado por un ¡imitador de sobrevelocidad que pare progresivamente la</w:t>
      </w:r>
      <w:r w:rsidR="00FE1666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plataforma de trabajo con la carga máxima de utilización y mantenerla parada en caso</w:t>
      </w:r>
      <w:r w:rsidR="000A7E1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de fallo del mecanismo de elevación. Si el dispositivo de seguridad está accionado, la</w:t>
      </w:r>
      <w:r w:rsidR="000A7E1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alimentación de la energía debe ser detenida automáticamente.</w:t>
      </w:r>
    </w:p>
    <w:p w14:paraId="3DE736AC" w14:textId="77777777" w:rsidR="000A7E1A" w:rsidRPr="00941EE4" w:rsidRDefault="000A7E1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2BA33D7D" w14:textId="6A2949EF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  <w:r w:rsidRPr="00941EE4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lastRenderedPageBreak/>
        <w:t>Plataforma de trabajo</w:t>
      </w:r>
    </w:p>
    <w:p w14:paraId="4D0653C7" w14:textId="77777777" w:rsidR="000A7E1A" w:rsidRPr="00941EE4" w:rsidRDefault="000A7E1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</w:p>
    <w:p w14:paraId="307ABB07" w14:textId="77777777" w:rsidR="0032035D" w:rsidRPr="00DA6A2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DA6A2A">
        <w:rPr>
          <w:rFonts w:asciiTheme="minorHAnsi" w:eastAsiaTheme="minorHAnsi" w:hAnsiTheme="minorHAnsi" w:cstheme="minorHAnsi"/>
          <w:i/>
          <w:iCs/>
          <w:color w:val="000000"/>
        </w:rPr>
        <w:t>Equipamiento</w:t>
      </w:r>
    </w:p>
    <w:p w14:paraId="479EF5DD" w14:textId="2A2F373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La plataforma estará equipada con barandillas o cualquier otra estructura en todo su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perímetro a una altura mínima de 0,90 m. y dispondrá de una protección que impida el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paso o deslizamiento por debajo de las mismas o la caída de objetos sobre personas de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acuerdo con el RD 486/1997 sobre lugares de trabajo: Anexo I.A.3.3 y el RD 1215/1997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sobre equipos de trabajo: Anexo 1.1.6. (La norma UNE-EN 280 especifica que la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plataforma debe tener un pretil superior a 1,10 m. de altura mínima, un zócalo de 0,15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m. de altura y una barra intermedia a menos de 0,55 m. del zócalo o del pretil superior;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en los accesos de la plataforma, la altura del zócalo puede reducirse a 0,1 m. La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barandilla debe tener una resistencia a fuerzas específicas de 500 N por persona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aplicadas en los puntos y en la dirección más desfavorable, sin producir una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deformación permanente).</w:t>
      </w:r>
    </w:p>
    <w:p w14:paraId="706664CA" w14:textId="77777777" w:rsidR="00873408" w:rsidRPr="00941EE4" w:rsidRDefault="0087340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02A67927" w14:textId="449F0821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Tendrá una puerta de acceso o en su defecto elementos movibles que no deben abrirse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hacia el exterior. Deben estar concebidos para cerrarse y bloquearse automáticamente o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que impidan todo movimiento de la plataforma mientras no estén en posición cerrada y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bloqueada. Los distintos elementos de las barandillas de seguridad no deben ser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extraíbles salvo por una acción directa intencionada.</w:t>
      </w:r>
    </w:p>
    <w:p w14:paraId="5774E224" w14:textId="77777777" w:rsidR="00873408" w:rsidRPr="00941EE4" w:rsidRDefault="0087340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4D5FEACD" w14:textId="60583A39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El suelo, comprendida toda trampilla, debe ser antideslizante y permitir la salida del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agua (por ej. enrejado o metal perforado). Las aberturas deben estar dimensionadas para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impedir el paso de una esfera de 15 mm. de diámetro.</w:t>
      </w:r>
    </w:p>
    <w:p w14:paraId="3BD487D3" w14:textId="77777777" w:rsidR="00873408" w:rsidRPr="00941EE4" w:rsidRDefault="0087340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0862BC04" w14:textId="49D56FF2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Las trampillas deben estar fijadas de forma segura con el fin de evitar toda apertura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intempestiva. No deben poder abrirse hacia abajo o lateralmente.</w:t>
      </w:r>
    </w:p>
    <w:p w14:paraId="1C3466B7" w14:textId="77777777" w:rsidR="00873408" w:rsidRPr="00941EE4" w:rsidRDefault="0087340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295374F8" w14:textId="5E63240F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El suelo de la plataforma debe poder soportar la carga máxima de utilización m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calculada según la siguiente expresión:</w:t>
      </w:r>
    </w:p>
    <w:p w14:paraId="01BB0565" w14:textId="77777777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m = n x mp + me</w:t>
      </w:r>
    </w:p>
    <w:p w14:paraId="7ECAA91D" w14:textId="77777777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donde:</w:t>
      </w:r>
    </w:p>
    <w:p w14:paraId="3FC6AAEF" w14:textId="77777777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mp =80 Kg (masa de una persona)</w:t>
      </w:r>
    </w:p>
    <w:p w14:paraId="439864DF" w14:textId="77777777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me ≥ 40 Kg (valor mínimo de la masa de las herramientas y materiales)</w:t>
      </w:r>
    </w:p>
    <w:p w14:paraId="486294E1" w14:textId="77777777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n = nº autorizado de personas sobre la plataforma de trabajo</w:t>
      </w:r>
    </w:p>
    <w:p w14:paraId="58F147D1" w14:textId="77777777" w:rsidR="00873408" w:rsidRDefault="0087340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E2995D5" w14:textId="5854788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Deberá disponer de puntos de enganche para poder anclar los cinturones de seguridad o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arneses para cada persona que ocupe la plataforma.</w:t>
      </w:r>
    </w:p>
    <w:p w14:paraId="3BA13D0B" w14:textId="77777777" w:rsidR="00873408" w:rsidRPr="00941EE4" w:rsidRDefault="0087340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DE1B763" w14:textId="0A88417E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Las PEMP del tipo 3 deben estar equipadas con un avisador sonoro accionado desde la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propia plataforma, mientras que las del tipo 2 deben estar equipadas con medios de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comunicación entre el personal situado sobre la plataforma y el conductor del vehículo</w:t>
      </w:r>
      <w:r w:rsidR="00873408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portador.</w:t>
      </w:r>
    </w:p>
    <w:p w14:paraId="7670F9F4" w14:textId="77777777" w:rsidR="00873408" w:rsidRPr="00941EE4" w:rsidRDefault="0087340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07454050" w14:textId="77777777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Las PEMP autopropulsadas deben disponer de limitador automático de velocidad de</w:t>
      </w:r>
    </w:p>
    <w:p w14:paraId="06C0ED8C" w14:textId="6731F222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traslado.</w:t>
      </w:r>
    </w:p>
    <w:p w14:paraId="02230328" w14:textId="77777777" w:rsidR="00873408" w:rsidRPr="00941EE4" w:rsidRDefault="00873408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3265B4FB" w14:textId="25C3AA87" w:rsidR="0032035D" w:rsidRPr="00DA6A2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A6A2A">
        <w:rPr>
          <w:rFonts w:asciiTheme="minorHAnsi" w:eastAsiaTheme="minorHAnsi" w:hAnsiTheme="minorHAnsi" w:cstheme="minorHAnsi"/>
          <w:color w:val="000000"/>
        </w:rPr>
        <w:t>Sistemas de mando</w:t>
      </w:r>
      <w:r w:rsidR="00DA6A2A" w:rsidRPr="00DA6A2A">
        <w:rPr>
          <w:rFonts w:asciiTheme="minorHAnsi" w:eastAsiaTheme="minorHAnsi" w:hAnsiTheme="minorHAnsi" w:cstheme="minorHAnsi"/>
          <w:color w:val="000000"/>
        </w:rPr>
        <w:t>:</w:t>
      </w:r>
    </w:p>
    <w:p w14:paraId="6B6581FB" w14:textId="07042103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La plataforma debe tener dos sistemas de mando, un primario y un secundario. El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primario debe estar sobre la plataforma y accesible para el operador. Los mandos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secundarios deben estar diseñados para sustituir los primarios y deben estar situados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para ser accesibles desde el suelo. Los sistemas de mando deben estar perfectamente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marcados de forma indeleble de fácil comprensión según códigos normalizados. Todos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los mandos direccionales deben activarse en la dirección de la función volviendo a la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posición de paro o neutra automáticamente cuando se deje de actuar sobre ellos. Los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 xml:space="preserve">mandos </w:t>
      </w:r>
      <w:r w:rsidRPr="00941EE4">
        <w:rPr>
          <w:rFonts w:asciiTheme="minorHAnsi" w:eastAsiaTheme="minorHAnsi" w:hAnsiTheme="minorHAnsi" w:cstheme="minorHAnsi"/>
          <w:color w:val="000000"/>
        </w:rPr>
        <w:lastRenderedPageBreak/>
        <w:t>deben estar diseñados de forma que no puedan ser accionados de forma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 xml:space="preserve">inadvertida o por personal no autorizado </w:t>
      </w:r>
      <w:r w:rsidR="00DA6A2A">
        <w:rPr>
          <w:rFonts w:asciiTheme="minorHAnsi" w:eastAsiaTheme="minorHAnsi" w:hAnsiTheme="minorHAnsi" w:cstheme="minorHAnsi"/>
          <w:color w:val="000000"/>
        </w:rPr>
        <w:t>(</w:t>
      </w:r>
      <w:r w:rsidRPr="00941EE4">
        <w:rPr>
          <w:rFonts w:asciiTheme="minorHAnsi" w:eastAsiaTheme="minorHAnsi" w:hAnsiTheme="minorHAnsi" w:cstheme="minorHAnsi"/>
          <w:color w:val="000000"/>
        </w:rPr>
        <w:t>por ej. un interruptor bloqueable).</w:t>
      </w:r>
    </w:p>
    <w:p w14:paraId="44732BA8" w14:textId="77777777" w:rsidR="00DA6A2A" w:rsidRPr="00941EE4" w:rsidRDefault="00DA6A2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30387D4F" w14:textId="77777777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Sistemas de seguridad de inclinación máxima</w:t>
      </w:r>
    </w:p>
    <w:p w14:paraId="66184F0B" w14:textId="1BC2AE3B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La inclinación de la plataforma de trabajo no debe variar mas de 5º respecto a la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horizontal o al plano del chasis durante los movimientos de la estructura extensible o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bajo el efecto de las cargas y fuerzas de servicio. En caso de fallo del sistema de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mantenimiento de la horizontalidad, debe existir un dispositivo de seguridad que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mantenga el nivel de la plataforma con una tolerancia suplementaria de 5º.</w:t>
      </w:r>
    </w:p>
    <w:p w14:paraId="16A2BFB7" w14:textId="77777777" w:rsidR="00DA6A2A" w:rsidRPr="00941EE4" w:rsidRDefault="00DA6A2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4D9D342F" w14:textId="77777777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Sistema de bajada auxiliar</w:t>
      </w:r>
    </w:p>
    <w:p w14:paraId="3166E6EE" w14:textId="255704FC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Todas las plataformas de trabajo deben estar equipadas con sistemas auxiliares de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descenso, sistema retráctil o de rotación en caso de fallo del sistema primario.</w:t>
      </w:r>
    </w:p>
    <w:p w14:paraId="1666F5E4" w14:textId="77777777" w:rsidR="00DA6A2A" w:rsidRPr="00941EE4" w:rsidRDefault="00DA6A2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53B60D6E" w14:textId="77777777" w:rsidR="0032035D" w:rsidRPr="00941EE4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Sistema de paro de emergencia</w:t>
      </w:r>
    </w:p>
    <w:p w14:paraId="503BB43A" w14:textId="130D7B64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941EE4">
        <w:rPr>
          <w:rFonts w:asciiTheme="minorHAnsi" w:eastAsiaTheme="minorHAnsi" w:hAnsiTheme="minorHAnsi" w:cstheme="minorHAnsi"/>
          <w:color w:val="000000"/>
        </w:rPr>
        <w:t>La plataforma de trabajo debe estar equipada con un sistema de paro de emergencia</w:t>
      </w:r>
      <w:r w:rsidR="00DA6A2A">
        <w:rPr>
          <w:rFonts w:asciiTheme="minorHAnsi" w:eastAsiaTheme="minorHAnsi" w:hAnsiTheme="minorHAnsi" w:cstheme="minorHAnsi"/>
          <w:color w:val="000000"/>
        </w:rPr>
        <w:t xml:space="preserve"> </w:t>
      </w:r>
      <w:r w:rsidRPr="00941EE4">
        <w:rPr>
          <w:rFonts w:asciiTheme="minorHAnsi" w:eastAsiaTheme="minorHAnsi" w:hAnsiTheme="minorHAnsi" w:cstheme="minorHAnsi"/>
          <w:color w:val="000000"/>
        </w:rPr>
        <w:t>fácilmente accesible que desactive todos los sistemas de accionamiento de una forma</w:t>
      </w:r>
      <w:r w:rsidR="00874DB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efectiva, conforme a la norma UNE-EN 418 Seguridad de las máquinas. Equipo de</w:t>
      </w:r>
      <w:r w:rsidR="00874DB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parada de emergencia, aspectos funcionales.</w:t>
      </w:r>
    </w:p>
    <w:p w14:paraId="07435CEF" w14:textId="77777777" w:rsidR="00874DB9" w:rsidRPr="00DA6A2A" w:rsidRDefault="00874DB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1D7DED43" w14:textId="77777777" w:rsidR="0032035D" w:rsidRPr="00DA6A2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A6A2A">
        <w:rPr>
          <w:rFonts w:asciiTheme="minorHAnsi" w:eastAsiaTheme="minorHAnsi" w:hAnsiTheme="minorHAnsi" w:cstheme="minorHAnsi"/>
          <w:color w:val="000000"/>
        </w:rPr>
        <w:t>Sistemas de advertencia</w:t>
      </w:r>
    </w:p>
    <w:p w14:paraId="59C509B1" w14:textId="3C61790E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A6A2A">
        <w:rPr>
          <w:rFonts w:asciiTheme="minorHAnsi" w:eastAsiaTheme="minorHAnsi" w:hAnsiTheme="minorHAnsi" w:cstheme="minorHAnsi"/>
          <w:color w:val="000000"/>
        </w:rPr>
        <w:t>La plataforma de trabajo debe estar equipada con una alarma u otro sistema de</w:t>
      </w:r>
      <w:r w:rsidR="00874DB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advertencia que se active automáticamente cuando la base de la plataforma se inclina</w:t>
      </w:r>
      <w:r w:rsidR="00874DB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más de 5º de la inclinación máxima permitida en cualquier dirección.</w:t>
      </w:r>
    </w:p>
    <w:p w14:paraId="026DE681" w14:textId="77777777" w:rsidR="00874DB9" w:rsidRPr="00DA6A2A" w:rsidRDefault="00874DB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7711AECD" w14:textId="5C0A11F2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  <w:r w:rsidRPr="00DA6A2A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Estabilizadores, salientes y ejes extensibles</w:t>
      </w:r>
    </w:p>
    <w:p w14:paraId="095F67E7" w14:textId="77777777" w:rsidR="00874DB9" w:rsidRPr="00DA6A2A" w:rsidRDefault="00874DB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</w:p>
    <w:p w14:paraId="5D8AB85B" w14:textId="41710615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A6A2A">
        <w:rPr>
          <w:rFonts w:asciiTheme="minorHAnsi" w:eastAsiaTheme="minorHAnsi" w:hAnsiTheme="minorHAnsi" w:cstheme="minorHAnsi"/>
          <w:color w:val="000000"/>
        </w:rPr>
        <w:t>Deben estar equipados con dispositivos de seguridad para asegurar de modo positivo</w:t>
      </w:r>
      <w:r w:rsidR="00874DB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que la plataforma no se moverá mientras los estabilizadores no estén situados en</w:t>
      </w:r>
      <w:r w:rsidR="00874DB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posición. Los circuitos de control deben asegurar que los motores de movimiento no se</w:t>
      </w:r>
      <w:r w:rsidR="00874DB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podrán activar mientras los estabilizadores no se hayan desactivado y la plataforma no</w:t>
      </w:r>
      <w:r w:rsidR="00874DB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esté bajada a la altura mínima de transporte.</w:t>
      </w:r>
    </w:p>
    <w:p w14:paraId="280322C1" w14:textId="77777777" w:rsidR="00874DB9" w:rsidRPr="00DA6A2A" w:rsidRDefault="00874DB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2DCF6442" w14:textId="1B5918C3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  <w:r w:rsidRPr="00DA6A2A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Sistemas de elevación</w:t>
      </w:r>
    </w:p>
    <w:p w14:paraId="4417B1BA" w14:textId="77777777" w:rsidR="00874DB9" w:rsidRPr="00DA6A2A" w:rsidRDefault="00874DB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</w:p>
    <w:p w14:paraId="084612B8" w14:textId="77777777" w:rsidR="0032035D" w:rsidRPr="00DA6A2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A6A2A">
        <w:rPr>
          <w:rFonts w:asciiTheme="minorHAnsi" w:eastAsiaTheme="minorHAnsi" w:hAnsiTheme="minorHAnsi" w:cstheme="minorHAnsi"/>
          <w:color w:val="000000"/>
        </w:rPr>
        <w:t>Sistemas de seguridad</w:t>
      </w:r>
    </w:p>
    <w:p w14:paraId="1CDE20C3" w14:textId="17724747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A6A2A">
        <w:rPr>
          <w:rFonts w:asciiTheme="minorHAnsi" w:eastAsiaTheme="minorHAnsi" w:hAnsiTheme="minorHAnsi" w:cstheme="minorHAnsi"/>
          <w:color w:val="000000"/>
        </w:rPr>
        <w:t>Cuando la carga nominal de trabajo de la plataforma esté soportada por un sistema de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cables metálicos o cadenas de elevación o ambos, el factor de seguridad del cable o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cadena debe ser de 8 como mínimo, basado en la carga unitaria de rotura a la tracción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referida a la sección primitiva.</w:t>
      </w:r>
    </w:p>
    <w:p w14:paraId="16251DB3" w14:textId="77777777" w:rsidR="003C5459" w:rsidRPr="00DA6A2A" w:rsidRDefault="003C545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2FACAF0E" w14:textId="7256B4E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A6A2A">
        <w:rPr>
          <w:rFonts w:asciiTheme="minorHAnsi" w:eastAsiaTheme="minorHAnsi" w:hAnsiTheme="minorHAnsi" w:cstheme="minorHAnsi"/>
          <w:color w:val="000000"/>
        </w:rPr>
        <w:t xml:space="preserve">Todos los sistemas de conducción hidráulicos y </w:t>
      </w:r>
      <w:r w:rsidR="003C5459" w:rsidRPr="00DA6A2A">
        <w:rPr>
          <w:rFonts w:asciiTheme="minorHAnsi" w:eastAsiaTheme="minorHAnsi" w:hAnsiTheme="minorHAnsi" w:cstheme="minorHAnsi"/>
          <w:color w:val="000000"/>
        </w:rPr>
        <w:t>neumáticos,</w:t>
      </w:r>
      <w:r w:rsidRPr="00DA6A2A">
        <w:rPr>
          <w:rFonts w:asciiTheme="minorHAnsi" w:eastAsiaTheme="minorHAnsi" w:hAnsiTheme="minorHAnsi" w:cstheme="minorHAnsi"/>
          <w:color w:val="000000"/>
        </w:rPr>
        <w:t xml:space="preserve"> así como los componentes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peligrosos deben tener una resistencia a la rotura por presión cuatro veces la presión de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trabajo para la que han sido diseñados. Para los componentes no peligrosos esta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resistencia será dos veces la presión de trabajo. Se consideran componentes peligrosos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aquellos que, en caso de fallo o mal funcionamiento, implicaría un descenso libre de la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plataforma.</w:t>
      </w:r>
    </w:p>
    <w:p w14:paraId="5AF7D995" w14:textId="77777777" w:rsidR="003C5459" w:rsidRPr="00DA6A2A" w:rsidRDefault="003C545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0EC48122" w14:textId="77777777" w:rsidR="0032035D" w:rsidRPr="00DA6A2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A6A2A">
        <w:rPr>
          <w:rFonts w:asciiTheme="minorHAnsi" w:eastAsiaTheme="minorHAnsi" w:hAnsiTheme="minorHAnsi" w:cstheme="minorHAnsi"/>
          <w:color w:val="000000"/>
        </w:rPr>
        <w:t>Sistemas de protección</w:t>
      </w:r>
    </w:p>
    <w:p w14:paraId="2D0D8A4B" w14:textId="74A567DB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A6A2A">
        <w:rPr>
          <w:rFonts w:asciiTheme="minorHAnsi" w:eastAsiaTheme="minorHAnsi" w:hAnsiTheme="minorHAnsi" w:cstheme="minorHAnsi"/>
          <w:color w:val="000000"/>
        </w:rPr>
        <w:t>Cuando la elevación de la plataforma se realice mediante un sistema electromecánico,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v</w:t>
      </w:r>
      <w:r w:rsidRPr="00DA6A2A">
        <w:rPr>
          <w:rFonts w:asciiTheme="minorHAnsi" w:eastAsiaTheme="minorHAnsi" w:hAnsiTheme="minorHAnsi" w:cstheme="minorHAnsi"/>
          <w:color w:val="000000"/>
        </w:rPr>
        <w:t>éste estará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diseñado para impedir el descenso libre en caso de fallo en el generador o del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suministro de energía. Cuando la elevación de la plataforma se realice mediante un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sistema hidráulico o neumático, el sistema debe estar equipado para prevenir una caída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libre en caso de rotura de alguna conducción hidráulica o neumática. Los sistemas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 xml:space="preserve">hidráulicos o neumáticos de los estabilizadores o cualquier otro sistema </w:t>
      </w:r>
      <w:r w:rsidRPr="00DA6A2A">
        <w:rPr>
          <w:rFonts w:asciiTheme="minorHAnsi" w:eastAsiaTheme="minorHAnsi" w:hAnsiTheme="minorHAnsi" w:cstheme="minorHAnsi"/>
          <w:color w:val="000000"/>
        </w:rPr>
        <w:lastRenderedPageBreak/>
        <w:t>deben estar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diseñados para prevenir su cierre en caso de rotura de alguna conducción hidráulica o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neumática.</w:t>
      </w:r>
    </w:p>
    <w:p w14:paraId="088E4109" w14:textId="77777777" w:rsidR="003C5459" w:rsidRPr="00DA6A2A" w:rsidRDefault="003C545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7B7F2394" w14:textId="77777777" w:rsidR="0032035D" w:rsidRPr="00DA6A2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A6A2A">
        <w:rPr>
          <w:rFonts w:asciiTheme="minorHAnsi" w:eastAsiaTheme="minorHAnsi" w:hAnsiTheme="minorHAnsi" w:cstheme="minorHAnsi"/>
          <w:color w:val="000000"/>
        </w:rPr>
        <w:t>Otras protecciones</w:t>
      </w:r>
    </w:p>
    <w:p w14:paraId="60DEBAA5" w14:textId="0FCB0355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A6A2A">
        <w:rPr>
          <w:rFonts w:asciiTheme="minorHAnsi" w:eastAsiaTheme="minorHAnsi" w:hAnsiTheme="minorHAnsi" w:cstheme="minorHAnsi"/>
          <w:color w:val="000000"/>
        </w:rPr>
        <w:t>Los motores o partes calientes de las PEMP deben estar protegidas convenientemente.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>Su apertura sólo se podrá realizar con llaves especiales y por personal autorizado. Los</w:t>
      </w:r>
      <w:r w:rsid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DA6A2A">
        <w:rPr>
          <w:rFonts w:asciiTheme="minorHAnsi" w:eastAsiaTheme="minorHAnsi" w:hAnsiTheme="minorHAnsi" w:cstheme="minorHAnsi"/>
          <w:color w:val="000000"/>
        </w:rPr>
        <w:t xml:space="preserve">escapes de los motores de </w:t>
      </w:r>
      <w:r w:rsidRPr="003C5459">
        <w:rPr>
          <w:rFonts w:asciiTheme="minorHAnsi" w:eastAsiaTheme="minorHAnsi" w:hAnsiTheme="minorHAnsi" w:cstheme="minorHAnsi"/>
          <w:color w:val="000000"/>
        </w:rPr>
        <w:t>combustión interna deben estar dirigidos lejos de los puestos</w:t>
      </w:r>
      <w:r w:rsidR="003C5459" w:rsidRPr="003C5459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de mando.</w:t>
      </w:r>
    </w:p>
    <w:p w14:paraId="7A4B9E21" w14:textId="77777777" w:rsidR="003C5459" w:rsidRPr="003C5459" w:rsidRDefault="003C545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0401B5A3" w14:textId="41FE586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  <w:r w:rsidRPr="003C5459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Dispositivos de seguridad</w:t>
      </w:r>
    </w:p>
    <w:p w14:paraId="5592C13C" w14:textId="77777777" w:rsidR="003C5459" w:rsidRPr="003C5459" w:rsidRDefault="003C545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</w:p>
    <w:p w14:paraId="50A1EDD4" w14:textId="77777777" w:rsidR="0032035D" w:rsidRPr="003C5459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5459">
        <w:rPr>
          <w:rFonts w:asciiTheme="minorHAnsi" w:eastAsiaTheme="minorHAnsi" w:hAnsiTheme="minorHAnsi" w:cstheme="minorHAnsi"/>
          <w:color w:val="000000"/>
        </w:rPr>
        <w:t>Eléctricos</w:t>
      </w:r>
    </w:p>
    <w:p w14:paraId="48D6ACFB" w14:textId="31CE443E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5459">
        <w:rPr>
          <w:rFonts w:asciiTheme="minorHAnsi" w:eastAsiaTheme="minorHAnsi" w:hAnsiTheme="minorHAnsi" w:cstheme="minorHAnsi"/>
          <w:color w:val="000000"/>
        </w:rPr>
        <w:t>Los interruptores de seguridad que actúen como componentes que dan información</w:t>
      </w:r>
      <w:r w:rsidR="005F7FA0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deben satisfacer la norma EN 60947-5:1997 (Anexo K: prescripciones especiales para</w:t>
      </w:r>
      <w:r w:rsidR="005F7FA0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los auxiliares de mando con maniobra positiva de apertura).</w:t>
      </w:r>
    </w:p>
    <w:p w14:paraId="511CD0B8" w14:textId="77777777" w:rsidR="005F7FA0" w:rsidRPr="003C5459" w:rsidRDefault="005F7FA0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EB6F0D9" w14:textId="77777777" w:rsidR="0032035D" w:rsidRPr="003C5459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5459">
        <w:rPr>
          <w:rFonts w:asciiTheme="minorHAnsi" w:eastAsiaTheme="minorHAnsi" w:hAnsiTheme="minorHAnsi" w:cstheme="minorHAnsi"/>
          <w:color w:val="000000"/>
        </w:rPr>
        <w:t>Hidráulicos y neumáticos</w:t>
      </w:r>
    </w:p>
    <w:p w14:paraId="2B317A68" w14:textId="6F4C992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5459">
        <w:rPr>
          <w:rFonts w:asciiTheme="minorHAnsi" w:eastAsiaTheme="minorHAnsi" w:hAnsiTheme="minorHAnsi" w:cstheme="minorHAnsi"/>
          <w:color w:val="000000"/>
        </w:rPr>
        <w:t>Deben estar concebidos e instalados de forma que ofrezcan niveles de seguridad</w:t>
      </w:r>
      <w:r w:rsidR="005F7FA0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equivalentes a los dispositivos de seguridad eléctricos. Los componentes hidráulicos y</w:t>
      </w:r>
      <w:r w:rsidR="005F7FA0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neumáticos de estos dispositivos y sistemas que actúen directamente sobre los circuitos</w:t>
      </w:r>
      <w:r w:rsidR="005F7FA0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de potencia de los sistemas hidráulicos y neumáticos deben estar duplicados si el fallo</w:t>
      </w:r>
      <w:r w:rsidR="005F7FA0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de un componente puede engendrar una situación peligrosa. Los distribuidores pilotados</w:t>
      </w:r>
      <w:r w:rsidR="005F7FA0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de estos componentes deben estar concebidos e instalados de forma que mantengan la</w:t>
      </w:r>
      <w:r w:rsidR="005F7FA0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seguridad en caso de fallo de energía, es decir parar el movimiento correspondiente.</w:t>
      </w:r>
    </w:p>
    <w:p w14:paraId="689CC123" w14:textId="77777777" w:rsidR="005F7FA0" w:rsidRPr="003C5459" w:rsidRDefault="005F7FA0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2431A620" w14:textId="77777777" w:rsidR="0032035D" w:rsidRPr="003C5459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5459">
        <w:rPr>
          <w:rFonts w:asciiTheme="minorHAnsi" w:eastAsiaTheme="minorHAnsi" w:hAnsiTheme="minorHAnsi" w:cstheme="minorHAnsi"/>
          <w:color w:val="000000"/>
        </w:rPr>
        <w:t>Mecánicos</w:t>
      </w:r>
    </w:p>
    <w:p w14:paraId="1CA59A2A" w14:textId="25534049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5459">
        <w:rPr>
          <w:rFonts w:asciiTheme="minorHAnsi" w:eastAsiaTheme="minorHAnsi" w:hAnsiTheme="minorHAnsi" w:cstheme="minorHAnsi"/>
          <w:color w:val="000000"/>
        </w:rPr>
        <w:t>Deben estar concebidos e instalados de forma que ofrezcan niveles de seguridad</w:t>
      </w:r>
      <w:r w:rsidR="00971D20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equivalentes a los dispositivos de seguridad eléctricos. Esta exigencia se satisface por</w:t>
      </w:r>
      <w:r w:rsidR="00971D20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las varillas, palancas, cables, cadenas, etc., si resisten al menos dos veces la carga a la</w:t>
      </w:r>
      <w:r w:rsidR="00971D20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que son sometidos.</w:t>
      </w:r>
    </w:p>
    <w:p w14:paraId="05D601E5" w14:textId="77777777" w:rsidR="00971D20" w:rsidRPr="003C5459" w:rsidRDefault="00971D20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1817EE6A" w14:textId="7E136BB4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  <w:r w:rsidRPr="003C5459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Otras medidas de protección frente a riesgos específicos</w:t>
      </w:r>
    </w:p>
    <w:p w14:paraId="4A17DD77" w14:textId="77777777" w:rsidR="00971D20" w:rsidRPr="003C5459" w:rsidRDefault="00971D20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</w:p>
    <w:p w14:paraId="692211FA" w14:textId="77777777" w:rsidR="0032035D" w:rsidRPr="003C5459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5459">
        <w:rPr>
          <w:rFonts w:asciiTheme="minorHAnsi" w:eastAsiaTheme="minorHAnsi" w:hAnsiTheme="minorHAnsi" w:cstheme="minorHAnsi"/>
          <w:color w:val="000000"/>
        </w:rPr>
        <w:t>Riesgo de electrocución</w:t>
      </w:r>
    </w:p>
    <w:p w14:paraId="73EB05D0" w14:textId="6C31634F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5459">
        <w:rPr>
          <w:rFonts w:asciiTheme="minorHAnsi" w:eastAsiaTheme="minorHAnsi" w:hAnsiTheme="minorHAnsi" w:cstheme="minorHAnsi"/>
          <w:color w:val="000000"/>
        </w:rPr>
        <w:t>Este riesgo se manifiesta en tanto en cuanto las plataformas puedan alcanzar líneas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eléctricas aéreas, sean de alta o de baja tensión. Según el Reglamento Técnico de Líneas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Eléctricas Aéreas de Alta Tensión (Decreto 3151/ 1968), se entiende como tales las de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corriente alterna trifásica a 50 Hz de frecuencia, cuya tensión nominal eficaz entre fases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sea igual o superior a 1 kV.</w:t>
      </w:r>
    </w:p>
    <w:p w14:paraId="2EBEB71D" w14:textId="77777777" w:rsidR="00971D20" w:rsidRPr="003C5459" w:rsidRDefault="00971D20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51F289E4" w14:textId="432AE924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5459">
        <w:rPr>
          <w:rFonts w:asciiTheme="minorHAnsi" w:eastAsiaTheme="minorHAnsi" w:hAnsiTheme="minorHAnsi" w:cstheme="minorHAnsi"/>
          <w:color w:val="000000"/>
        </w:rPr>
        <w:t>Para prevenir el riesgo de electrocución se deberán aplicar los criterios establecidos en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el RD 614/2001 sobre disposiciones mínimas para la protección de la salud y seguridad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de los trabajadores frente al riesgo eléctrico; en concreto según indica el Art. 4.2, todo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trabajo en una instalación eléctrica, o en su proximidad, que conlleve riesgo eléctrico se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debe efectuar sin tensión.</w:t>
      </w:r>
    </w:p>
    <w:p w14:paraId="03C7F9C8" w14:textId="77777777" w:rsidR="00971D20" w:rsidRPr="003C5459" w:rsidRDefault="00971D20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439553CC" w14:textId="70696EA3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5459">
        <w:rPr>
          <w:rFonts w:asciiTheme="minorHAnsi" w:eastAsiaTheme="minorHAnsi" w:hAnsiTheme="minorHAnsi" w:cstheme="minorHAnsi"/>
          <w:color w:val="000000"/>
        </w:rPr>
        <w:t>Cuando no se pueda dejar sin tensión la instalación se deben seguir las medidas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preventivas indicadas en el Anexo V.A Trabajos en proximidad. Disposiciones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generales y lo indicado en el Anexo V.B Trabajos en proximidad. Disposiciones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particulares del citado RD 614/2001. Se recomienda, a fin de facilitar la correcta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interpretación y aplicación del citado R.D. consultar la correspondiente Guía Técnica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elaborada por el INSHT.</w:t>
      </w:r>
    </w:p>
    <w:p w14:paraId="2F5F7921" w14:textId="77777777" w:rsidR="00971D20" w:rsidRPr="003C5459" w:rsidRDefault="00971D20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28F67396" w14:textId="3087B58E" w:rsidR="0032035D" w:rsidRPr="003C5459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5459">
        <w:rPr>
          <w:rFonts w:asciiTheme="minorHAnsi" w:eastAsiaTheme="minorHAnsi" w:hAnsiTheme="minorHAnsi" w:cstheme="minorHAnsi"/>
          <w:color w:val="000000"/>
        </w:rPr>
        <w:t>Complementariamente, se recomienda consultar la NTP-72: Trabajos con elementos de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3C5459">
        <w:rPr>
          <w:rFonts w:asciiTheme="minorHAnsi" w:eastAsiaTheme="minorHAnsi" w:hAnsiTheme="minorHAnsi" w:cstheme="minorHAnsi"/>
          <w:color w:val="000000"/>
        </w:rPr>
        <w:t>altura en presencia de líneas eléctricas aéreas.</w:t>
      </w:r>
    </w:p>
    <w:p w14:paraId="2BAB212E" w14:textId="0BE8556A" w:rsidR="00874DB9" w:rsidRPr="003C5459" w:rsidRDefault="00874DB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B216C31" w14:textId="77777777" w:rsidR="00874DB9" w:rsidRPr="003C5459" w:rsidRDefault="00874DB9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3A314DF0" w14:textId="614CC846" w:rsidR="0032035D" w:rsidRDefault="0032035D" w:rsidP="00874DB9">
      <w:pPr>
        <w:pStyle w:val="Ttulo1"/>
      </w:pPr>
      <w:bookmarkStart w:id="14" w:name="_Toc37686310"/>
      <w:r w:rsidRPr="0032035D">
        <w:t>INSTALACIONES DE SALUBRIDAD</w:t>
      </w:r>
      <w:bookmarkEnd w:id="14"/>
    </w:p>
    <w:p w14:paraId="59AC0E67" w14:textId="77777777" w:rsidR="008217CD" w:rsidRPr="008217CD" w:rsidRDefault="008217CD" w:rsidP="008217CD">
      <w:pPr>
        <w:rPr>
          <w:lang w:val="en-US"/>
        </w:rPr>
      </w:pPr>
    </w:p>
    <w:p w14:paraId="45E2D9FB" w14:textId="505EA200" w:rsidR="008217CD" w:rsidRPr="008217C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10202"/>
        </w:rPr>
      </w:pPr>
      <w:r w:rsidRPr="008217CD">
        <w:rPr>
          <w:rFonts w:asciiTheme="minorHAnsi" w:eastAsiaTheme="minorHAnsi" w:hAnsiTheme="minorHAnsi" w:cstheme="minorHAnsi"/>
          <w:color w:val="010202"/>
        </w:rPr>
        <w:t>En la obra está prevista una media de 4 trabajadores, por lo que no está prevista la</w:t>
      </w:r>
      <w:r w:rsidR="008217CD">
        <w:rPr>
          <w:rFonts w:asciiTheme="minorHAnsi" w:eastAsiaTheme="minorHAnsi" w:hAnsiTheme="minorHAnsi" w:cstheme="minorHAnsi"/>
          <w:color w:val="010202"/>
        </w:rPr>
        <w:t xml:space="preserve"> </w:t>
      </w:r>
      <w:r w:rsidRPr="008217CD">
        <w:rPr>
          <w:rFonts w:asciiTheme="minorHAnsi" w:eastAsiaTheme="minorHAnsi" w:hAnsiTheme="minorHAnsi" w:cstheme="minorHAnsi"/>
          <w:color w:val="010202"/>
        </w:rPr>
        <w:t>instalación de caseta provisional para vestuario y retretes. Para estos menesteres, se</w:t>
      </w:r>
      <w:r w:rsidR="008217CD">
        <w:rPr>
          <w:rFonts w:asciiTheme="minorHAnsi" w:eastAsiaTheme="minorHAnsi" w:hAnsiTheme="minorHAnsi" w:cstheme="minorHAnsi"/>
          <w:color w:val="010202"/>
        </w:rPr>
        <w:t xml:space="preserve"> </w:t>
      </w:r>
      <w:r w:rsidR="008217CD" w:rsidRPr="008217CD">
        <w:rPr>
          <w:rFonts w:asciiTheme="minorHAnsi" w:eastAsiaTheme="minorHAnsi" w:hAnsiTheme="minorHAnsi" w:cstheme="minorHAnsi"/>
          <w:color w:val="010202"/>
        </w:rPr>
        <w:t>usarán</w:t>
      </w:r>
      <w:r w:rsidRPr="008217CD">
        <w:rPr>
          <w:rFonts w:asciiTheme="minorHAnsi" w:eastAsiaTheme="minorHAnsi" w:hAnsiTheme="minorHAnsi" w:cstheme="minorHAnsi"/>
          <w:color w:val="010202"/>
        </w:rPr>
        <w:t xml:space="preserve"> los vestuarios y servicios de la propia fábrica, previa aprobación del coordinador</w:t>
      </w:r>
      <w:r w:rsidR="008217CD">
        <w:rPr>
          <w:rFonts w:asciiTheme="minorHAnsi" w:eastAsiaTheme="minorHAnsi" w:hAnsiTheme="minorHAnsi" w:cstheme="minorHAnsi"/>
          <w:color w:val="010202"/>
        </w:rPr>
        <w:t xml:space="preserve"> </w:t>
      </w:r>
      <w:r w:rsidRPr="008217CD">
        <w:rPr>
          <w:rFonts w:asciiTheme="minorHAnsi" w:eastAsiaTheme="minorHAnsi" w:hAnsiTheme="minorHAnsi" w:cstheme="minorHAnsi"/>
          <w:color w:val="010202"/>
        </w:rPr>
        <w:t>de seguridad y salud.</w:t>
      </w:r>
    </w:p>
    <w:p w14:paraId="334B7999" w14:textId="182D2B63" w:rsidR="0032035D" w:rsidRDefault="0032035D" w:rsidP="008217CD">
      <w:pPr>
        <w:pStyle w:val="Ttulo1"/>
      </w:pPr>
      <w:bookmarkStart w:id="15" w:name="_Toc37686311"/>
      <w:r w:rsidRPr="008217CD">
        <w:t>7. OBLIGACIONES DEL PROMOTOR</w:t>
      </w:r>
      <w:bookmarkEnd w:id="15"/>
    </w:p>
    <w:p w14:paraId="17E620BA" w14:textId="77777777" w:rsidR="008217CD" w:rsidRPr="008217CD" w:rsidRDefault="008217CD" w:rsidP="008217CD">
      <w:pPr>
        <w:rPr>
          <w:lang w:val="en-US"/>
        </w:rPr>
      </w:pPr>
    </w:p>
    <w:p w14:paraId="1DF82CA5" w14:textId="366B214A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>Antes del inicio de los trabajos, el promotor designará un Coordinador en materia de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Seguridad y Salud, cuando en la ejecución de las obras intervengan más de una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empresa, o una empresa y trabajadores autónomos o diversos trabajadores autónomos.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La designación del Coordinador en materia de Seguridad y Salud no eximirá al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promotor de las responsabilidades.</w:t>
      </w:r>
    </w:p>
    <w:p w14:paraId="46E8ECF9" w14:textId="77777777" w:rsidR="008217CD" w:rsidRPr="008217CD" w:rsidRDefault="008217C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0195D8F6" w14:textId="7B525DF8" w:rsidR="0032035D" w:rsidRPr="008217C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 xml:space="preserve">El promotor deberá efectuar un </w:t>
      </w:r>
      <w:r w:rsidRPr="008217CD">
        <w:rPr>
          <w:rFonts w:asciiTheme="minorHAnsi" w:eastAsiaTheme="minorHAnsi" w:hAnsiTheme="minorHAnsi" w:cstheme="minorHAnsi"/>
          <w:b/>
          <w:bCs/>
          <w:color w:val="000000"/>
        </w:rPr>
        <w:t xml:space="preserve">aviso </w:t>
      </w:r>
      <w:r w:rsidRPr="008217CD">
        <w:rPr>
          <w:rFonts w:asciiTheme="minorHAnsi" w:eastAsiaTheme="minorHAnsi" w:hAnsiTheme="minorHAnsi" w:cstheme="minorHAnsi"/>
          <w:color w:val="000000"/>
        </w:rPr>
        <w:t>a la autoridad laboral competente antes del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comienzo de las obras, que se redactará con arreglo a lo dispuesto en el Anexo III del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Real Decreto 1627/1.997 debiendo exponerse en la obra de forma visible y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actualizándose si fuera necesario.</w:t>
      </w:r>
    </w:p>
    <w:p w14:paraId="6CB10A57" w14:textId="7BDE725E" w:rsidR="0032035D" w:rsidRDefault="0032035D" w:rsidP="008217CD">
      <w:pPr>
        <w:pStyle w:val="Ttulo1"/>
      </w:pPr>
      <w:bookmarkStart w:id="16" w:name="_Toc37686312"/>
      <w:r w:rsidRPr="008217CD">
        <w:t>COORDINADOR EN MATERIA DE SEGURIDAD Y SALUD</w:t>
      </w:r>
      <w:bookmarkEnd w:id="16"/>
    </w:p>
    <w:p w14:paraId="7032A6C6" w14:textId="77777777" w:rsidR="008217CD" w:rsidRPr="008217CD" w:rsidRDefault="008217CD" w:rsidP="008217CD">
      <w:pPr>
        <w:rPr>
          <w:lang w:val="en-US"/>
        </w:rPr>
      </w:pPr>
    </w:p>
    <w:p w14:paraId="3957F596" w14:textId="20A356A1" w:rsidR="0032035D" w:rsidRPr="008217C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>La designación del Coordinador en la elaboración del proyecto y en la ejecución de la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obra podrá recaer en la misma persona.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El Coordinador en materia de seguridad y salud durante la ejecución de la obra, deberá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desarrollar las siguientes funciones:</w:t>
      </w:r>
    </w:p>
    <w:p w14:paraId="7E753E66" w14:textId="49658D43" w:rsidR="0032035D" w:rsidRPr="008217CD" w:rsidRDefault="0032035D" w:rsidP="00F11E0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>Coordinar la aplicación de los principios generales de prevención y seguridad.</w:t>
      </w:r>
    </w:p>
    <w:p w14:paraId="1376D138" w14:textId="5CC4CBC0" w:rsidR="0032035D" w:rsidRPr="008217CD" w:rsidRDefault="0032035D" w:rsidP="00F11E0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>Coordinar las actividades de la obra para garantizar que las empresas y personal</w:t>
      </w:r>
      <w:r w:rsidR="008217CD" w:rsidRP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actuante apliquen de manera coherente y responsable los principios de acción</w:t>
      </w:r>
      <w:r w:rsidR="008217CD" w:rsidRP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preventiva que se recogen en el Artículo 15 de la Ley de Prevención de Riesgos</w:t>
      </w:r>
      <w:r w:rsidR="008217CD" w:rsidRP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Laborales durante la ejecución de la obra, y en particular, en las actividades a que se</w:t>
      </w:r>
      <w:r w:rsidR="008217CD" w:rsidRP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refiere el Artículo 10 del Real Decreto 1627/1.997.</w:t>
      </w:r>
    </w:p>
    <w:p w14:paraId="044C6D27" w14:textId="5949C21B" w:rsidR="0032035D" w:rsidRPr="008217CD" w:rsidRDefault="0032035D" w:rsidP="00F11E0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>Aprobar el Plan de Seguridad y Salud elaborado por el contratista y, en su caso, las</w:t>
      </w:r>
      <w:r w:rsidR="008217CD" w:rsidRP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modificaciones introducidas en el mismo.</w:t>
      </w:r>
    </w:p>
    <w:p w14:paraId="51211E10" w14:textId="6E29F223" w:rsidR="0032035D" w:rsidRPr="008217CD" w:rsidRDefault="0032035D" w:rsidP="00F11E0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>Organizar la coordinación de actividades empresariales previstas en el Artículo 24 de</w:t>
      </w:r>
      <w:r w:rsidR="008217CD" w:rsidRP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la Ley de Prevención de Riesgos Laborales.</w:t>
      </w:r>
    </w:p>
    <w:p w14:paraId="3975B442" w14:textId="734559E1" w:rsidR="0032035D" w:rsidRPr="008217CD" w:rsidRDefault="0032035D" w:rsidP="00F11E0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>Coordinar las acciones y funciones de control de la aplicación correcta de los</w:t>
      </w:r>
      <w:r w:rsidR="008217CD" w:rsidRP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métodos de trabajo.</w:t>
      </w:r>
    </w:p>
    <w:p w14:paraId="23800CF1" w14:textId="27CC34D7" w:rsidR="0032035D" w:rsidRPr="008217CD" w:rsidRDefault="0032035D" w:rsidP="00F11E09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>Adoptar las medidas necesarias para que solo las personas autorizadas puedan</w:t>
      </w:r>
      <w:r w:rsidR="008217CD" w:rsidRP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acceder a la obra.</w:t>
      </w:r>
    </w:p>
    <w:p w14:paraId="75BF8941" w14:textId="77777777" w:rsidR="008217CD" w:rsidRDefault="008217C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1B068B3F" w14:textId="32E2A017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>La Dirección Facultativa asumirá estas funciones cuando no fuera necesaria la</w:t>
      </w:r>
      <w:r w:rsidR="008217CD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designación del Coordinador.</w:t>
      </w:r>
    </w:p>
    <w:p w14:paraId="3B246C58" w14:textId="7F5D4B93" w:rsidR="000804AA" w:rsidRDefault="000804A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39293DEA" w14:textId="7E39090E" w:rsidR="000804AA" w:rsidRDefault="000804A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D1D5020" w14:textId="77777777" w:rsidR="000804AA" w:rsidRPr="008217CD" w:rsidRDefault="000804A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1064E584" w14:textId="4B0679ED" w:rsidR="0032035D" w:rsidRDefault="0032035D" w:rsidP="008217CD">
      <w:pPr>
        <w:pStyle w:val="Ttulo1"/>
      </w:pPr>
      <w:bookmarkStart w:id="17" w:name="_Toc37686313"/>
      <w:r w:rsidRPr="008217CD">
        <w:lastRenderedPageBreak/>
        <w:t>PLAN DE SEGURIDAD Y SALUD</w:t>
      </w:r>
      <w:bookmarkEnd w:id="17"/>
    </w:p>
    <w:p w14:paraId="543D2D58" w14:textId="77777777" w:rsidR="008217CD" w:rsidRPr="008217CD" w:rsidRDefault="008217CD" w:rsidP="008217CD">
      <w:pPr>
        <w:rPr>
          <w:lang w:val="en-US"/>
        </w:rPr>
      </w:pPr>
    </w:p>
    <w:p w14:paraId="3B0ED4E3" w14:textId="3C358497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>En aplicación del Estudio Básico de Seguridad y Salud, el contratista, antes del inicio de</w:t>
      </w:r>
      <w:r w:rsidR="00CE21A1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la obra, elaborará un Plan de Seguridad y Salud en el que se analicen, estudien,</w:t>
      </w:r>
      <w:r w:rsidR="00CE21A1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desarrollen y complementen las previsiones contenidas en este Estudio Básico y en</w:t>
      </w:r>
      <w:r w:rsidR="00CE21A1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función de su propio sistema de ejecución de obra. En dicho Plan se incluirán, en su</w:t>
      </w:r>
      <w:r w:rsidR="00CE21A1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caso, las propuestas de medidas alternativas de prevención que el contratista proponga</w:t>
      </w:r>
      <w:r w:rsidR="00CE21A1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con la correspondiente justificación técnica, y que no podrán implicar disminución de</w:t>
      </w:r>
      <w:r w:rsidR="00CE21A1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los niveles de protección previstos en este Estudio Básico.</w:t>
      </w:r>
    </w:p>
    <w:p w14:paraId="5F9C1912" w14:textId="77777777" w:rsidR="00CE21A1" w:rsidRPr="008217CD" w:rsidRDefault="00CE21A1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60841A8D" w14:textId="629E4408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>El Plan de Seguridad y Salud deberá ser aprobado, antes del inicio de la obra, por el</w:t>
      </w:r>
      <w:r w:rsidR="00CE21A1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Coordinador en materia de Seguridad y Salud durante la ejecución de la obra. Este</w:t>
      </w:r>
      <w:r w:rsidR="00CE21A1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podrá ser modificado por el contratista en función del proceso de ejecución de la misma,</w:t>
      </w:r>
      <w:r w:rsidR="00CE21A1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de la evolución de los trabajos y de las posibles incidencias o modificaciones que</w:t>
      </w:r>
      <w:r w:rsidR="00CE21A1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puedan surgir a lo largo de la obra, pero que siempre con la aprobación expresa del</w:t>
      </w:r>
      <w:r w:rsidR="00CE21A1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Coordinador. Cuando no fuera necesaria la designación del Coordinador, las funciones</w:t>
      </w:r>
      <w:r w:rsidR="00CE21A1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que se le atribuyen serán asumidas por la Dirección Facultativa.</w:t>
      </w:r>
    </w:p>
    <w:p w14:paraId="39E0861F" w14:textId="77777777" w:rsidR="00CE21A1" w:rsidRPr="008217CD" w:rsidRDefault="00CE21A1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355DDF90" w14:textId="08120870" w:rsidR="00CE21A1" w:rsidRPr="008217C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8217CD">
        <w:rPr>
          <w:rFonts w:asciiTheme="minorHAnsi" w:eastAsiaTheme="minorHAnsi" w:hAnsiTheme="minorHAnsi" w:cstheme="minorHAnsi"/>
          <w:color w:val="000000"/>
        </w:rPr>
        <w:t>Quienes intervengan en la ejecución de la obra, así como las personas u órganos con</w:t>
      </w:r>
      <w:r w:rsidR="003C4D89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responsabilidades en materia de prevención en las empresas intervinientes en la misma</w:t>
      </w:r>
      <w:r w:rsidR="003C4D89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y los representantes de los trabajadores, podrán presentar por escrito y de manera</w:t>
      </w:r>
      <w:r w:rsidR="003C4D89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razonada, las sugerencias y alternativas que estimen oportunas. El Plan estará en la obra</w:t>
      </w:r>
      <w:r w:rsidR="003C4D89">
        <w:rPr>
          <w:rFonts w:asciiTheme="minorHAnsi" w:eastAsiaTheme="minorHAnsi" w:hAnsiTheme="minorHAnsi" w:cstheme="minorHAnsi"/>
          <w:color w:val="000000"/>
        </w:rPr>
        <w:t xml:space="preserve"> </w:t>
      </w:r>
      <w:r w:rsidRPr="008217CD">
        <w:rPr>
          <w:rFonts w:asciiTheme="minorHAnsi" w:eastAsiaTheme="minorHAnsi" w:hAnsiTheme="minorHAnsi" w:cstheme="minorHAnsi"/>
          <w:color w:val="000000"/>
        </w:rPr>
        <w:t>a disposición de la Dirección Facultativa.</w:t>
      </w:r>
    </w:p>
    <w:p w14:paraId="1244E9CC" w14:textId="1F018A82" w:rsidR="0032035D" w:rsidRDefault="0032035D" w:rsidP="00CE21A1">
      <w:pPr>
        <w:pStyle w:val="Ttulo1"/>
      </w:pPr>
      <w:bookmarkStart w:id="18" w:name="_Toc37686314"/>
      <w:r w:rsidRPr="008217CD">
        <w:t>OBLIGACIONES DE CONTRATISTAS Y SUBCONTRATISTAS</w:t>
      </w:r>
      <w:bookmarkEnd w:id="18"/>
    </w:p>
    <w:p w14:paraId="192B72DF" w14:textId="77777777" w:rsidR="000804AA" w:rsidRPr="000804AA" w:rsidRDefault="000804AA" w:rsidP="000804AA">
      <w:pPr>
        <w:rPr>
          <w:lang w:val="en-US"/>
        </w:rPr>
      </w:pPr>
    </w:p>
    <w:p w14:paraId="78C9F572" w14:textId="77777777" w:rsidR="0032035D" w:rsidRPr="003C4D89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4D89">
        <w:rPr>
          <w:rFonts w:asciiTheme="minorHAnsi" w:eastAsiaTheme="minorHAnsi" w:hAnsiTheme="minorHAnsi" w:cstheme="minorHAnsi"/>
          <w:color w:val="000000"/>
        </w:rPr>
        <w:t>El contratista y subcontratistas estarán obligados a:</w:t>
      </w:r>
    </w:p>
    <w:p w14:paraId="285A74DF" w14:textId="11BFC976" w:rsidR="0032035D" w:rsidRPr="003C4D89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4D89">
        <w:rPr>
          <w:rFonts w:asciiTheme="minorHAnsi" w:eastAsiaTheme="minorHAnsi" w:hAnsiTheme="minorHAnsi" w:cstheme="minorHAnsi"/>
          <w:color w:val="000000"/>
        </w:rPr>
        <w:t>1. Aplicar los principios de acción preventiva que se recogen en el Artículo 15 de la</w:t>
      </w:r>
      <w:r w:rsid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3C4D89">
        <w:rPr>
          <w:rFonts w:asciiTheme="minorHAnsi" w:eastAsiaTheme="minorHAnsi" w:hAnsiTheme="minorHAnsi" w:cstheme="minorHAnsi"/>
          <w:color w:val="000000"/>
        </w:rPr>
        <w:t>Ley de Prevención de Riesgos laborales y en particular:</w:t>
      </w:r>
    </w:p>
    <w:p w14:paraId="31424DE1" w14:textId="02441495" w:rsidR="0032035D" w:rsidRPr="000804AA" w:rsidRDefault="0032035D" w:rsidP="00F11E09">
      <w:pPr>
        <w:pStyle w:val="Prrafode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El mantenimiento de la obra en buen estado de limpieza.</w:t>
      </w:r>
    </w:p>
    <w:p w14:paraId="2EC0CEDD" w14:textId="2A4F1A4F" w:rsidR="0032035D" w:rsidRPr="000804AA" w:rsidRDefault="0032035D" w:rsidP="00F11E09">
      <w:pPr>
        <w:pStyle w:val="Prrafode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La elección del emplazamiento de los puestos y áreas de trabajo, teniendo en</w:t>
      </w:r>
      <w:r w:rsidR="000804AA" w:rsidRP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0804AA">
        <w:rPr>
          <w:rFonts w:asciiTheme="minorHAnsi" w:eastAsiaTheme="minorHAnsi" w:hAnsiTheme="minorHAnsi" w:cstheme="minorHAnsi"/>
          <w:color w:val="000000"/>
        </w:rPr>
        <w:t>cuenta sus condiciones de acceso y la determinación de las vías o zonas de</w:t>
      </w:r>
      <w:r w:rsidR="000804AA" w:rsidRP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0804AA">
        <w:rPr>
          <w:rFonts w:asciiTheme="minorHAnsi" w:eastAsiaTheme="minorHAnsi" w:hAnsiTheme="minorHAnsi" w:cstheme="minorHAnsi"/>
          <w:color w:val="000000"/>
        </w:rPr>
        <w:t>desplazamiento o circulación.</w:t>
      </w:r>
    </w:p>
    <w:p w14:paraId="35CCC1D6" w14:textId="24E7AAA2" w:rsidR="0032035D" w:rsidRPr="000804AA" w:rsidRDefault="0032035D" w:rsidP="00F11E09">
      <w:pPr>
        <w:pStyle w:val="Prrafode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La manipulación de distintos materiales y la utilización de medios auxiliares.</w:t>
      </w:r>
    </w:p>
    <w:p w14:paraId="086D7E50" w14:textId="4E20F285" w:rsidR="0032035D" w:rsidRPr="000804AA" w:rsidRDefault="0032035D" w:rsidP="00F11E09">
      <w:pPr>
        <w:pStyle w:val="Prrafode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El mantenimiento, el control previo a la puesta en servicio y control periódico</w:t>
      </w:r>
      <w:r w:rsidR="000804AA" w:rsidRP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0804AA">
        <w:rPr>
          <w:rFonts w:asciiTheme="minorHAnsi" w:eastAsiaTheme="minorHAnsi" w:hAnsiTheme="minorHAnsi" w:cstheme="minorHAnsi"/>
          <w:color w:val="000000"/>
        </w:rPr>
        <w:t>de las instalaciones y dispositivos necesarios para la ejecución de las obras,</w:t>
      </w:r>
      <w:r w:rsidR="000804AA" w:rsidRP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0804AA">
        <w:rPr>
          <w:rFonts w:asciiTheme="minorHAnsi" w:eastAsiaTheme="minorHAnsi" w:hAnsiTheme="minorHAnsi" w:cstheme="minorHAnsi"/>
          <w:color w:val="000000"/>
        </w:rPr>
        <w:t>con objeto de corregir los defectos que pudieran afectar a la seguridad y salud</w:t>
      </w:r>
      <w:r w:rsidR="000804AA" w:rsidRP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0804AA">
        <w:rPr>
          <w:rFonts w:asciiTheme="minorHAnsi" w:eastAsiaTheme="minorHAnsi" w:hAnsiTheme="minorHAnsi" w:cstheme="minorHAnsi"/>
          <w:color w:val="000000"/>
        </w:rPr>
        <w:t>de los trabajadores.</w:t>
      </w:r>
    </w:p>
    <w:p w14:paraId="11A2100B" w14:textId="251C5E23" w:rsidR="0032035D" w:rsidRPr="000804AA" w:rsidRDefault="0032035D" w:rsidP="00F11E09">
      <w:pPr>
        <w:pStyle w:val="Prrafode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La delimitación y acondicionamiento de las zonas de almacenamiento y</w:t>
      </w:r>
      <w:r w:rsidR="000804AA" w:rsidRP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0804AA">
        <w:rPr>
          <w:rFonts w:asciiTheme="minorHAnsi" w:eastAsiaTheme="minorHAnsi" w:hAnsiTheme="minorHAnsi" w:cstheme="minorHAnsi"/>
          <w:color w:val="000000"/>
        </w:rPr>
        <w:t>depósito de materiales, en particular si se trata de materias peligrosas.</w:t>
      </w:r>
    </w:p>
    <w:p w14:paraId="114E2EB8" w14:textId="21E3A3F8" w:rsidR="0032035D" w:rsidRPr="000804AA" w:rsidRDefault="0032035D" w:rsidP="00F11E09">
      <w:pPr>
        <w:pStyle w:val="Prrafode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El almacenamiento y evacuación de residuos y escombros.</w:t>
      </w:r>
    </w:p>
    <w:p w14:paraId="7F630F93" w14:textId="5CF88BD9" w:rsidR="0032035D" w:rsidRPr="000804AA" w:rsidRDefault="0032035D" w:rsidP="00F11E09">
      <w:pPr>
        <w:pStyle w:val="Prrafode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La recogida de materiales peligrosos utilizados.</w:t>
      </w:r>
    </w:p>
    <w:p w14:paraId="7EB3813A" w14:textId="2238D1B4" w:rsidR="0032035D" w:rsidRPr="000804AA" w:rsidRDefault="0032035D" w:rsidP="00F11E09">
      <w:pPr>
        <w:pStyle w:val="Prrafode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La adaptación del período de tiempo efectivo que habrá de dedicarse a los</w:t>
      </w:r>
      <w:r w:rsidR="000804AA" w:rsidRP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0804AA">
        <w:rPr>
          <w:rFonts w:asciiTheme="minorHAnsi" w:eastAsiaTheme="minorHAnsi" w:hAnsiTheme="minorHAnsi" w:cstheme="minorHAnsi"/>
          <w:color w:val="000000"/>
        </w:rPr>
        <w:t>distintos trabajos o fases de trabajo.</w:t>
      </w:r>
    </w:p>
    <w:p w14:paraId="47719D2F" w14:textId="74C92360" w:rsidR="0032035D" w:rsidRPr="000804AA" w:rsidRDefault="0032035D" w:rsidP="00F11E09">
      <w:pPr>
        <w:pStyle w:val="Prrafode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284" w:right="-992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La cooperación entre todos los intervinientes en la obra.</w:t>
      </w:r>
    </w:p>
    <w:p w14:paraId="67B2D8A7" w14:textId="07A58E5C" w:rsidR="0032035D" w:rsidRPr="003C4D89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4D89">
        <w:rPr>
          <w:rFonts w:asciiTheme="minorHAnsi" w:eastAsiaTheme="minorHAnsi" w:hAnsiTheme="minorHAnsi" w:cstheme="minorHAnsi"/>
          <w:color w:val="000000"/>
        </w:rPr>
        <w:t>2. Cumplir y hacer cumplir a su personal lo establecido en el Plan de Seguridad y</w:t>
      </w:r>
      <w:r w:rsid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3C4D89">
        <w:rPr>
          <w:rFonts w:asciiTheme="minorHAnsi" w:eastAsiaTheme="minorHAnsi" w:hAnsiTheme="minorHAnsi" w:cstheme="minorHAnsi"/>
          <w:color w:val="000000"/>
        </w:rPr>
        <w:t>Salud.</w:t>
      </w:r>
    </w:p>
    <w:p w14:paraId="2420DB52" w14:textId="55B45DDF" w:rsidR="0032035D" w:rsidRPr="003C4D89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4D89">
        <w:rPr>
          <w:rFonts w:asciiTheme="minorHAnsi" w:eastAsiaTheme="minorHAnsi" w:hAnsiTheme="minorHAnsi" w:cstheme="minorHAnsi"/>
          <w:color w:val="000000"/>
        </w:rPr>
        <w:t>3. Cumplir la normativa en materia de prevención de riesgos laborales, teniendo en</w:t>
      </w:r>
      <w:r w:rsid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3C4D89">
        <w:rPr>
          <w:rFonts w:asciiTheme="minorHAnsi" w:eastAsiaTheme="minorHAnsi" w:hAnsiTheme="minorHAnsi" w:cstheme="minorHAnsi"/>
          <w:color w:val="000000"/>
        </w:rPr>
        <w:t>cuenta las obligaciones sobre coordinación de las actividades empresariales previstas</w:t>
      </w:r>
      <w:r w:rsid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3C4D89">
        <w:rPr>
          <w:rFonts w:asciiTheme="minorHAnsi" w:eastAsiaTheme="minorHAnsi" w:hAnsiTheme="minorHAnsi" w:cstheme="minorHAnsi"/>
          <w:color w:val="000000"/>
        </w:rPr>
        <w:t>en el Artículo 24 de la Ley de Prevención de Riesgos Laborales, así como cumplir</w:t>
      </w:r>
      <w:r w:rsid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3C4D89">
        <w:rPr>
          <w:rFonts w:asciiTheme="minorHAnsi" w:eastAsiaTheme="minorHAnsi" w:hAnsiTheme="minorHAnsi" w:cstheme="minorHAnsi"/>
          <w:color w:val="000000"/>
        </w:rPr>
        <w:t>las disposiciones mínimas establecidas en el Anexo IV del Real Decreto 1627/1.997.</w:t>
      </w:r>
    </w:p>
    <w:p w14:paraId="31F3C7AC" w14:textId="2F267832" w:rsidR="0032035D" w:rsidRPr="003C4D89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4D89">
        <w:rPr>
          <w:rFonts w:asciiTheme="minorHAnsi" w:eastAsiaTheme="minorHAnsi" w:hAnsiTheme="minorHAnsi" w:cstheme="minorHAnsi"/>
          <w:color w:val="000000"/>
        </w:rPr>
        <w:t>4. Informar y proporcionar las instrucciones adecuadas a los trabajadores autónomos</w:t>
      </w:r>
      <w:r w:rsid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3C4D89">
        <w:rPr>
          <w:rFonts w:asciiTheme="minorHAnsi" w:eastAsiaTheme="minorHAnsi" w:hAnsiTheme="minorHAnsi" w:cstheme="minorHAnsi"/>
          <w:color w:val="000000"/>
        </w:rPr>
        <w:t>sobre todas las medidas que hayan de adoptarse en lo que se refiera a seguridad y</w:t>
      </w:r>
    </w:p>
    <w:p w14:paraId="703FDA03" w14:textId="77777777" w:rsidR="0032035D" w:rsidRPr="003C4D89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4D89">
        <w:rPr>
          <w:rFonts w:asciiTheme="minorHAnsi" w:eastAsiaTheme="minorHAnsi" w:hAnsiTheme="minorHAnsi" w:cstheme="minorHAnsi"/>
          <w:color w:val="000000"/>
        </w:rPr>
        <w:lastRenderedPageBreak/>
        <w:t>salud.</w:t>
      </w:r>
    </w:p>
    <w:p w14:paraId="59240B5F" w14:textId="69DA2D35" w:rsidR="0032035D" w:rsidRPr="003C4D89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3C4D89">
        <w:rPr>
          <w:rFonts w:asciiTheme="minorHAnsi" w:eastAsiaTheme="minorHAnsi" w:hAnsiTheme="minorHAnsi" w:cstheme="minorHAnsi"/>
          <w:color w:val="000000"/>
        </w:rPr>
        <w:t>5. Atender las indicaciones y cumplir las instrucciones del Coordinador en materia de</w:t>
      </w:r>
      <w:r w:rsidR="000804AA">
        <w:rPr>
          <w:rFonts w:asciiTheme="minorHAnsi" w:eastAsiaTheme="minorHAnsi" w:hAnsiTheme="minorHAnsi" w:cstheme="minorHAnsi"/>
          <w:color w:val="000000"/>
        </w:rPr>
        <w:t xml:space="preserve"> </w:t>
      </w:r>
      <w:r w:rsidRPr="003C4D89">
        <w:rPr>
          <w:rFonts w:asciiTheme="minorHAnsi" w:eastAsiaTheme="minorHAnsi" w:hAnsiTheme="minorHAnsi" w:cstheme="minorHAnsi"/>
          <w:color w:val="000000"/>
        </w:rPr>
        <w:t>seguridad y salud durante la ejecución de la obra.</w:t>
      </w:r>
    </w:p>
    <w:p w14:paraId="56D52D40" w14:textId="77777777" w:rsidR="0032035D" w:rsidRPr="000804A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Serán responsables de la ejecución correcta de las medidas preventivas fijadas en el</w:t>
      </w:r>
    </w:p>
    <w:p w14:paraId="4B35E61D" w14:textId="77777777" w:rsidR="0032035D" w:rsidRPr="000804A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Plan y en lo relativo a las obligaciones que le correspondan directamente o, en su caso,</w:t>
      </w:r>
    </w:p>
    <w:p w14:paraId="6DC9B5A8" w14:textId="77777777" w:rsidR="0032035D" w:rsidRPr="000804A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 xml:space="preserve">a los trabajos autónomos por ellos contratados. </w:t>
      </w:r>
      <w:proofErr w:type="gramStart"/>
      <w:r w:rsidRPr="000804AA">
        <w:rPr>
          <w:rFonts w:asciiTheme="minorHAnsi" w:eastAsiaTheme="minorHAnsi" w:hAnsiTheme="minorHAnsi" w:cstheme="minorHAnsi"/>
          <w:color w:val="000000"/>
        </w:rPr>
        <w:t>Además</w:t>
      </w:r>
      <w:proofErr w:type="gramEnd"/>
      <w:r w:rsidRPr="000804AA">
        <w:rPr>
          <w:rFonts w:asciiTheme="minorHAnsi" w:eastAsiaTheme="minorHAnsi" w:hAnsiTheme="minorHAnsi" w:cstheme="minorHAnsi"/>
          <w:color w:val="000000"/>
        </w:rPr>
        <w:t xml:space="preserve"> responderán solidariamente de</w:t>
      </w:r>
    </w:p>
    <w:p w14:paraId="6E4AE70A" w14:textId="77777777" w:rsidR="0032035D" w:rsidRPr="000804A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las consecuencias que se deriven del incumplimiento de las medidas previstas en el</w:t>
      </w:r>
    </w:p>
    <w:p w14:paraId="4A8E51F5" w14:textId="77777777" w:rsidR="0032035D" w:rsidRPr="000804A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Plan.</w:t>
      </w:r>
    </w:p>
    <w:p w14:paraId="50EB106D" w14:textId="77777777" w:rsidR="0032035D" w:rsidRPr="000804A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Las responsabilidades del Coordinador, Dirección Facultativa y el Promotor no</w:t>
      </w:r>
    </w:p>
    <w:p w14:paraId="64E1F911" w14:textId="77777777" w:rsidR="0032035D" w:rsidRPr="000804A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0804AA">
        <w:rPr>
          <w:rFonts w:asciiTheme="minorHAnsi" w:eastAsiaTheme="minorHAnsi" w:hAnsiTheme="minorHAnsi" w:cstheme="minorHAnsi"/>
          <w:color w:val="000000"/>
        </w:rPr>
        <w:t>eximirán de sus responsabilidades a los contratistas y a los subcontratistas.</w:t>
      </w:r>
    </w:p>
    <w:p w14:paraId="4C1CE85A" w14:textId="2A24EEBA" w:rsidR="0032035D" w:rsidRPr="0032035D" w:rsidRDefault="0032035D" w:rsidP="000804AA">
      <w:pPr>
        <w:pStyle w:val="Ttulo1"/>
      </w:pPr>
      <w:bookmarkStart w:id="19" w:name="_Toc37686315"/>
      <w:r w:rsidRPr="0032035D">
        <w:t>OBLIGACIONES DE LOS TRABAJADORES AUTONOMOS</w:t>
      </w:r>
      <w:bookmarkEnd w:id="19"/>
    </w:p>
    <w:p w14:paraId="0C0AA31C" w14:textId="77777777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Los trabajadores autónomos están obligados a:</w:t>
      </w:r>
    </w:p>
    <w:p w14:paraId="5D3466C5" w14:textId="1E57DEE5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1. Aplicar los principios de la acción preventiva que se recoge en el Artículo 15 de la</w:t>
      </w:r>
      <w:r w:rsidR="00AB108A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Ley de Prevención de Riesgos Laborales, y en particular:</w:t>
      </w:r>
    </w:p>
    <w:p w14:paraId="3E5778A5" w14:textId="77777777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• El mantenimiento de la obra en buen estado de orden y limpieza.</w:t>
      </w:r>
    </w:p>
    <w:p w14:paraId="3CBC2D0E" w14:textId="77777777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• El almacenamiento y evacuación de residuos y escombros.</w:t>
      </w:r>
    </w:p>
    <w:p w14:paraId="1A194722" w14:textId="77777777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• La recogida de materiales peligrosos utilizados.</w:t>
      </w:r>
    </w:p>
    <w:p w14:paraId="35F7A9F4" w14:textId="6138A5DF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• La adaptación del período de tiempo efectivo que habrá de dedicarse a los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distintos trabajos o fases de trabajo.</w:t>
      </w:r>
    </w:p>
    <w:p w14:paraId="793FD240" w14:textId="77777777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• La cooperación entre todos los intervinientes en la obra.</w:t>
      </w:r>
    </w:p>
    <w:p w14:paraId="2071CE93" w14:textId="77777777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• Las interacciones o incompatibilidades con cualquier otro trabajo o actividad.</w:t>
      </w:r>
    </w:p>
    <w:p w14:paraId="490E917A" w14:textId="77777777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2. Cumplir las disposiciones mínimas establecidas en el Anexo IV del Real Decreto</w:t>
      </w:r>
    </w:p>
    <w:p w14:paraId="4EEFD860" w14:textId="77777777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1627/1.997.</w:t>
      </w:r>
    </w:p>
    <w:p w14:paraId="0F5D688F" w14:textId="2383D393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3. Ajustar su actuación conforme a los deberes sobre coordinación de las actividades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empresariales previstas en el Artículo 24 de la Ley de Prevención de Riesgos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Laborales, participando en particular en cualquier medida de su actuación coordinada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que se hubiera establecido.</w:t>
      </w:r>
    </w:p>
    <w:p w14:paraId="28DAA5FE" w14:textId="424AD3EB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4. Cumplir con las obligaciones establecidas para los trabajadores en el Artículo 29,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apartados 1 y 2 de la Ley de Prevención de Riesgos Laborales.</w:t>
      </w:r>
    </w:p>
    <w:p w14:paraId="729DF60A" w14:textId="5372B9FD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5. Utilizar equipos de trabajo que se ajusten a lo dispuesto en el Real Decreto 1215/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1.997.</w:t>
      </w:r>
    </w:p>
    <w:p w14:paraId="3D84A5C4" w14:textId="471D2DED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6. Elegir y utilizar equipos de protección individual en los términos previstos en el Real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Decreto 773/1.997.</w:t>
      </w:r>
    </w:p>
    <w:p w14:paraId="116D7538" w14:textId="1DA91BBD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7. Atender las indicaciones y cumplir las instrucciones del Coordinador en materia de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seguridad y salud.</w:t>
      </w:r>
    </w:p>
    <w:p w14:paraId="3108CAE3" w14:textId="77777777" w:rsidR="00D91E5C" w:rsidRDefault="00D91E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5BD0EAA0" w14:textId="11B39286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Los trabajadores autónomos deberán cumplir lo establecido en el Plan de Seguridad y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Salud.</w:t>
      </w:r>
    </w:p>
    <w:p w14:paraId="78C5DD14" w14:textId="2EE12020" w:rsidR="0032035D" w:rsidRDefault="0032035D" w:rsidP="000804AA">
      <w:pPr>
        <w:pStyle w:val="Ttulo1"/>
      </w:pPr>
      <w:bookmarkStart w:id="20" w:name="_Toc37686316"/>
      <w:r w:rsidRPr="0032035D">
        <w:t>LIBRO DE INCIDENCIAS</w:t>
      </w:r>
      <w:bookmarkEnd w:id="20"/>
    </w:p>
    <w:p w14:paraId="1D8670BF" w14:textId="77777777" w:rsidR="00AB108A" w:rsidRPr="00AB108A" w:rsidRDefault="00AB108A" w:rsidP="00AB108A">
      <w:pPr>
        <w:rPr>
          <w:lang w:val="en-US"/>
        </w:rPr>
      </w:pPr>
    </w:p>
    <w:p w14:paraId="1944B44C" w14:textId="629D9D30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En cada centro de trabajo existirá, con fines de control y seguimiento del Plan de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Seguridad y Salud, un Libro de Incidencias que constará de hojas por duplicado y que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será facilitado por el Colegio profesional al que pertenezca el técnico que haya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aprobado el Plan de Seguridad y Salud.</w:t>
      </w:r>
    </w:p>
    <w:p w14:paraId="2412F6E3" w14:textId="77777777" w:rsidR="00D91E5C" w:rsidRPr="00AB108A" w:rsidRDefault="00D91E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7340BFBA" w14:textId="48FB2E98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t>Deberá mantenerse siempre en obra y en poder del Coordinador. Tendrán acceso al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Libro, la Dirección Facultativa, los contratistas y subcontratistas, los trabajadores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autónomos, las personas con responsabilidades en materia de prevención de las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empresas intervinientes, los representantes de los trabajadores, y los técnicos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especializados de las Administraciones públicas competentes en esta materia, quienes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podrán hacer anotaciones en el mismo.</w:t>
      </w:r>
    </w:p>
    <w:p w14:paraId="474C60E3" w14:textId="152A6A35" w:rsidR="0032035D" w:rsidRPr="00AB108A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AB108A">
        <w:rPr>
          <w:rFonts w:asciiTheme="minorHAnsi" w:eastAsiaTheme="minorHAnsi" w:hAnsiTheme="minorHAnsi" w:cstheme="minorHAnsi"/>
          <w:color w:val="000000"/>
        </w:rPr>
        <w:lastRenderedPageBreak/>
        <w:t xml:space="preserve">Efectuada una anotación en el Libro de Incidencias, el Coordinador estará obligado aremitir en el plazo de </w:t>
      </w:r>
      <w:r w:rsidRPr="00AB108A">
        <w:rPr>
          <w:rFonts w:asciiTheme="minorHAnsi" w:eastAsiaTheme="minorHAnsi" w:hAnsiTheme="minorHAnsi" w:cstheme="minorHAnsi"/>
          <w:b/>
          <w:bCs/>
          <w:color w:val="000000"/>
        </w:rPr>
        <w:t xml:space="preserve">veinticuatro horas </w:t>
      </w:r>
      <w:r w:rsidRPr="00AB108A">
        <w:rPr>
          <w:rFonts w:asciiTheme="minorHAnsi" w:eastAsiaTheme="minorHAnsi" w:hAnsiTheme="minorHAnsi" w:cstheme="minorHAnsi"/>
          <w:color w:val="000000"/>
        </w:rPr>
        <w:t>una copia a la Inspección de Trabajo y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Seguridad Social de la provincia en que se realiza la obra. Igualmente notificará dichas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AB108A">
        <w:rPr>
          <w:rFonts w:asciiTheme="minorHAnsi" w:eastAsiaTheme="minorHAnsi" w:hAnsiTheme="minorHAnsi" w:cstheme="minorHAnsi"/>
          <w:color w:val="000000"/>
        </w:rPr>
        <w:t>anotaciones al contratista y a los representantes de los trabajadores.</w:t>
      </w:r>
    </w:p>
    <w:p w14:paraId="582DC7D2" w14:textId="36EDA328" w:rsidR="0032035D" w:rsidRDefault="0032035D" w:rsidP="00AB108A">
      <w:pPr>
        <w:pStyle w:val="Ttulo1"/>
      </w:pPr>
      <w:bookmarkStart w:id="21" w:name="_Toc37686317"/>
      <w:r w:rsidRPr="0032035D">
        <w:t>PARALIZACION DE LOS TRABAJOS</w:t>
      </w:r>
      <w:bookmarkEnd w:id="21"/>
    </w:p>
    <w:p w14:paraId="724D1461" w14:textId="77777777" w:rsidR="00AB108A" w:rsidRPr="00AB108A" w:rsidRDefault="00AB108A" w:rsidP="00AB108A">
      <w:pPr>
        <w:rPr>
          <w:lang w:val="en-US"/>
        </w:rPr>
      </w:pPr>
    </w:p>
    <w:p w14:paraId="29359C7C" w14:textId="7B94B1B5" w:rsidR="0032035D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91E5C">
        <w:rPr>
          <w:rFonts w:asciiTheme="minorHAnsi" w:eastAsiaTheme="minorHAnsi" w:hAnsiTheme="minorHAnsi" w:cstheme="minorHAnsi"/>
          <w:color w:val="000000"/>
        </w:rPr>
        <w:t>Cuando el Coordinador y durante la ejecución de las obras, observase incumplimiento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D91E5C">
        <w:rPr>
          <w:rFonts w:asciiTheme="minorHAnsi" w:eastAsiaTheme="minorHAnsi" w:hAnsiTheme="minorHAnsi" w:cstheme="minorHAnsi"/>
          <w:color w:val="000000"/>
        </w:rPr>
        <w:t>de las medidas de seguridad y salud, advertirá al contratista y dejará constancia de tal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D91E5C">
        <w:rPr>
          <w:rFonts w:asciiTheme="minorHAnsi" w:eastAsiaTheme="minorHAnsi" w:hAnsiTheme="minorHAnsi" w:cstheme="minorHAnsi"/>
          <w:color w:val="000000"/>
        </w:rPr>
        <w:t>incumplimiento en el Libro de Incidencias, quedando facultado para, en circunstancias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D91E5C">
        <w:rPr>
          <w:rFonts w:asciiTheme="minorHAnsi" w:eastAsiaTheme="minorHAnsi" w:hAnsiTheme="minorHAnsi" w:cstheme="minorHAnsi"/>
          <w:color w:val="000000"/>
        </w:rPr>
        <w:t>de riesgo grave e inminente para la seguridad y salud de los trabajadores, disponer la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D91E5C">
        <w:rPr>
          <w:rFonts w:asciiTheme="minorHAnsi" w:eastAsiaTheme="minorHAnsi" w:hAnsiTheme="minorHAnsi" w:cstheme="minorHAnsi"/>
          <w:color w:val="000000"/>
        </w:rPr>
        <w:t>paralización de tajos o, en su caso, de la totalidad de la obra.</w:t>
      </w:r>
    </w:p>
    <w:p w14:paraId="13DABFC0" w14:textId="77777777" w:rsidR="00D91E5C" w:rsidRPr="00D91E5C" w:rsidRDefault="00D91E5C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0298AFE2" w14:textId="587DBD34" w:rsidR="0032035D" w:rsidRPr="00D91E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91E5C">
        <w:rPr>
          <w:rFonts w:asciiTheme="minorHAnsi" w:eastAsiaTheme="minorHAnsi" w:hAnsiTheme="minorHAnsi" w:cstheme="minorHAnsi"/>
          <w:color w:val="000000"/>
        </w:rPr>
        <w:t>Dará cuenta de este hecho a los efectos oportunos, a la Inspección de Trabajo y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D91E5C">
        <w:rPr>
          <w:rFonts w:asciiTheme="minorHAnsi" w:eastAsiaTheme="minorHAnsi" w:hAnsiTheme="minorHAnsi" w:cstheme="minorHAnsi"/>
          <w:color w:val="000000"/>
        </w:rPr>
        <w:t>Seguridad Social de la provincia en que se realiza la obra. Igualmente notificará al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D91E5C">
        <w:rPr>
          <w:rFonts w:asciiTheme="minorHAnsi" w:eastAsiaTheme="minorHAnsi" w:hAnsiTheme="minorHAnsi" w:cstheme="minorHAnsi"/>
          <w:color w:val="000000"/>
        </w:rPr>
        <w:t>contratista, y en su caso a los subcontratistas y/o autónomos afectados de la paralización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D91E5C">
        <w:rPr>
          <w:rFonts w:asciiTheme="minorHAnsi" w:eastAsiaTheme="minorHAnsi" w:hAnsiTheme="minorHAnsi" w:cstheme="minorHAnsi"/>
          <w:color w:val="000000"/>
        </w:rPr>
        <w:t>y a los representantes de los trabajadores</w:t>
      </w:r>
      <w:r w:rsidRPr="0032035D">
        <w:rPr>
          <w:rFonts w:asciiTheme="minorHAnsi" w:eastAsiaTheme="minorHAnsi" w:hAnsiTheme="minorHAnsi" w:cstheme="minorHAnsi"/>
          <w:color w:val="000000"/>
          <w:sz w:val="20"/>
          <w:szCs w:val="20"/>
        </w:rPr>
        <w:t>.</w:t>
      </w:r>
    </w:p>
    <w:p w14:paraId="36A0106C" w14:textId="7A966F95" w:rsidR="0032035D" w:rsidRDefault="0032035D" w:rsidP="00AB108A">
      <w:pPr>
        <w:pStyle w:val="Ttulo1"/>
      </w:pPr>
      <w:bookmarkStart w:id="22" w:name="_Toc37686318"/>
      <w:r w:rsidRPr="0032035D">
        <w:t>DERECHOS DE LOS TRABAJADORES</w:t>
      </w:r>
      <w:bookmarkEnd w:id="22"/>
    </w:p>
    <w:p w14:paraId="58A99DE9" w14:textId="77777777" w:rsidR="00D91E5C" w:rsidRPr="00D91E5C" w:rsidRDefault="00D91E5C" w:rsidP="00D91E5C">
      <w:pPr>
        <w:rPr>
          <w:lang w:val="en-US"/>
        </w:rPr>
      </w:pPr>
    </w:p>
    <w:p w14:paraId="261FC43F" w14:textId="06438EEB" w:rsidR="0032035D" w:rsidRPr="00D91E5C" w:rsidRDefault="0032035D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91E5C">
        <w:rPr>
          <w:rFonts w:asciiTheme="minorHAnsi" w:eastAsiaTheme="minorHAnsi" w:hAnsiTheme="minorHAnsi" w:cstheme="minorHAnsi"/>
          <w:color w:val="000000"/>
        </w:rPr>
        <w:t>Los contratistas y subcontratistas deberán garantizar que los trabajadores reciban una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D91E5C">
        <w:rPr>
          <w:rFonts w:asciiTheme="minorHAnsi" w:eastAsiaTheme="minorHAnsi" w:hAnsiTheme="minorHAnsi" w:cstheme="minorHAnsi"/>
          <w:color w:val="000000"/>
        </w:rPr>
        <w:t>información adecuada y comprensible de todas las medidas que hayan de adoptarse en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D91E5C">
        <w:rPr>
          <w:rFonts w:asciiTheme="minorHAnsi" w:eastAsiaTheme="minorHAnsi" w:hAnsiTheme="minorHAnsi" w:cstheme="minorHAnsi"/>
          <w:color w:val="000000"/>
        </w:rPr>
        <w:t>lo que se refiere a su seguridad y salud en la obra.</w:t>
      </w:r>
    </w:p>
    <w:p w14:paraId="469955CB" w14:textId="77777777" w:rsidR="00AB108A" w:rsidRPr="00D91E5C" w:rsidRDefault="00AB108A" w:rsidP="0032035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</w:p>
    <w:p w14:paraId="2F796431" w14:textId="34D4C225" w:rsidR="000B62CB" w:rsidRPr="00D91E5C" w:rsidRDefault="0032035D" w:rsidP="00D91E5C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Theme="minorHAnsi" w:eastAsiaTheme="minorHAnsi" w:hAnsiTheme="minorHAnsi" w:cstheme="minorHAnsi"/>
          <w:color w:val="000000"/>
        </w:rPr>
      </w:pPr>
      <w:r w:rsidRPr="00D91E5C">
        <w:rPr>
          <w:rFonts w:asciiTheme="minorHAnsi" w:eastAsiaTheme="minorHAnsi" w:hAnsiTheme="minorHAnsi" w:cstheme="minorHAnsi"/>
          <w:color w:val="000000"/>
        </w:rPr>
        <w:t>Una copia del Plan de Seguridad y Salud y de sus posibles modificaciones, a los efectos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D91E5C">
        <w:rPr>
          <w:rFonts w:asciiTheme="minorHAnsi" w:eastAsiaTheme="minorHAnsi" w:hAnsiTheme="minorHAnsi" w:cstheme="minorHAnsi"/>
          <w:color w:val="000000"/>
        </w:rPr>
        <w:t>de su conocimiento y seguimiento, será facilitada por el contratista a los representantes</w:t>
      </w:r>
      <w:r w:rsidR="00D91E5C">
        <w:rPr>
          <w:rFonts w:asciiTheme="minorHAnsi" w:eastAsiaTheme="minorHAnsi" w:hAnsiTheme="minorHAnsi" w:cstheme="minorHAnsi"/>
          <w:color w:val="000000"/>
        </w:rPr>
        <w:t xml:space="preserve"> </w:t>
      </w:r>
      <w:r w:rsidRPr="00D91E5C">
        <w:rPr>
          <w:rFonts w:eastAsiaTheme="minorHAnsi"/>
          <w:color w:val="000000"/>
        </w:rPr>
        <w:t>de los trabajadores en el centro de trabajo.</w:t>
      </w:r>
    </w:p>
    <w:p w14:paraId="1A3BD01A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03AB3CEE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5B4D34E0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3BF25AFA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5B990E59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19C84AE5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33EDEF82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4A0A3088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7109F5A8" w14:textId="77777777" w:rsidR="0012481B" w:rsidRPr="0032035D" w:rsidRDefault="0012481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sz w:val="16"/>
          <w:szCs w:val="16"/>
        </w:rPr>
      </w:pPr>
    </w:p>
    <w:p w14:paraId="233B2FBB" w14:textId="30A2E25D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73D2E3EC" w14:textId="7C7EC247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25F00D37" w14:textId="0537AE5B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44289573" w14:textId="63FA460D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135E426F" w14:textId="22274A68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585E4674" w14:textId="33C1C5B4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2BCA6402" w14:textId="0E6B5D7F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47EE9087" w14:textId="262B5825" w:rsidR="000B62CB" w:rsidRPr="0032035D" w:rsidRDefault="000B62CB" w:rsidP="0032035D">
      <w:pPr>
        <w:tabs>
          <w:tab w:val="left" w:pos="5370"/>
        </w:tabs>
        <w:spacing w:after="160" w:line="259" w:lineRule="auto"/>
        <w:ind w:right="-992"/>
        <w:jc w:val="both"/>
        <w:rPr>
          <w:rFonts w:asciiTheme="minorHAnsi" w:hAnsiTheme="minorHAnsi" w:cstheme="minorHAnsi"/>
          <w:iCs/>
        </w:rPr>
      </w:pPr>
    </w:p>
    <w:p w14:paraId="67E159C2" w14:textId="4B3D4AE8" w:rsidR="000B62CB" w:rsidRDefault="000B62CB" w:rsidP="004C6055">
      <w:pPr>
        <w:tabs>
          <w:tab w:val="left" w:pos="5370"/>
        </w:tabs>
        <w:spacing w:after="160" w:line="259" w:lineRule="auto"/>
        <w:ind w:right="1275"/>
        <w:jc w:val="both"/>
        <w:rPr>
          <w:rFonts w:asciiTheme="minorHAnsi" w:hAnsiTheme="minorHAnsi" w:cstheme="minorHAnsi"/>
          <w:iCs/>
        </w:rPr>
      </w:pPr>
    </w:p>
    <w:p w14:paraId="096F818C" w14:textId="15C9947B" w:rsidR="000B62CB" w:rsidRDefault="000B62CB" w:rsidP="004C6055">
      <w:pPr>
        <w:tabs>
          <w:tab w:val="left" w:pos="5370"/>
        </w:tabs>
        <w:spacing w:after="160" w:line="259" w:lineRule="auto"/>
        <w:ind w:right="1275"/>
        <w:jc w:val="both"/>
        <w:rPr>
          <w:rFonts w:asciiTheme="minorHAnsi" w:hAnsiTheme="minorHAnsi" w:cstheme="minorHAnsi"/>
          <w:iCs/>
        </w:rPr>
      </w:pPr>
    </w:p>
    <w:p w14:paraId="7151E422" w14:textId="6DA9E80E" w:rsidR="000B62CB" w:rsidRDefault="000B62CB" w:rsidP="004C6055">
      <w:pPr>
        <w:tabs>
          <w:tab w:val="left" w:pos="5370"/>
        </w:tabs>
        <w:spacing w:after="160" w:line="259" w:lineRule="auto"/>
        <w:ind w:right="1275"/>
        <w:jc w:val="both"/>
        <w:rPr>
          <w:rFonts w:asciiTheme="minorHAnsi" w:hAnsiTheme="minorHAnsi" w:cstheme="minorHAnsi"/>
          <w:iCs/>
        </w:rPr>
      </w:pPr>
    </w:p>
    <w:p w14:paraId="2A385D18" w14:textId="4F582CDF" w:rsidR="000B62CB" w:rsidRDefault="000B62CB" w:rsidP="004C6055">
      <w:pPr>
        <w:tabs>
          <w:tab w:val="left" w:pos="5370"/>
        </w:tabs>
        <w:spacing w:after="160" w:line="259" w:lineRule="auto"/>
        <w:ind w:right="1275"/>
        <w:jc w:val="both"/>
        <w:rPr>
          <w:rFonts w:asciiTheme="minorHAnsi" w:hAnsiTheme="minorHAnsi" w:cstheme="minorHAnsi"/>
          <w:iCs/>
        </w:rPr>
      </w:pPr>
    </w:p>
    <w:p w14:paraId="04BE47F9" w14:textId="12DBD096" w:rsidR="000B62CB" w:rsidRDefault="000B62CB" w:rsidP="004C6055">
      <w:pPr>
        <w:tabs>
          <w:tab w:val="left" w:pos="5370"/>
        </w:tabs>
        <w:spacing w:after="160" w:line="259" w:lineRule="auto"/>
        <w:ind w:right="1275"/>
        <w:jc w:val="both"/>
        <w:rPr>
          <w:rFonts w:asciiTheme="minorHAnsi" w:hAnsiTheme="minorHAnsi" w:cstheme="minorHAnsi"/>
          <w:iCs/>
        </w:rPr>
      </w:pPr>
    </w:p>
    <w:p w14:paraId="15DDB5A7" w14:textId="758E931E" w:rsidR="000B62CB" w:rsidRDefault="000B62CB" w:rsidP="004C6055">
      <w:pPr>
        <w:tabs>
          <w:tab w:val="left" w:pos="5370"/>
        </w:tabs>
        <w:spacing w:after="160" w:line="259" w:lineRule="auto"/>
        <w:ind w:right="1275"/>
        <w:jc w:val="both"/>
        <w:rPr>
          <w:rFonts w:asciiTheme="minorHAnsi" w:hAnsiTheme="minorHAnsi" w:cstheme="minorHAnsi"/>
          <w:iCs/>
        </w:rPr>
      </w:pPr>
    </w:p>
    <w:p w14:paraId="314A424D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55FE2384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138224EC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63E10B9A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136A55DC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6DCE65A7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0E6CC42D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32E26162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7BB092AC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20334B84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65BC6984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22F1424B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5064560B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751A2F2F" w14:textId="77777777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</w:pPr>
    </w:p>
    <w:p w14:paraId="06C6EE91" w14:textId="3445CEC5" w:rsidR="000B62CB" w:rsidRPr="000B62CB" w:rsidRDefault="000B62CB" w:rsidP="000B62CB">
      <w:pPr>
        <w:tabs>
          <w:tab w:val="left" w:pos="5370"/>
        </w:tabs>
        <w:spacing w:after="160" w:line="259" w:lineRule="auto"/>
        <w:ind w:right="-567"/>
        <w:jc w:val="both"/>
        <w:rPr>
          <w:rFonts w:asciiTheme="minorHAnsi" w:hAnsiTheme="minorHAnsi" w:cstheme="minorHAnsi"/>
          <w:iCs/>
        </w:rPr>
        <w:sectPr w:rsidR="000B62CB" w:rsidRPr="000B62CB" w:rsidSect="00DD558E">
          <w:headerReference w:type="default" r:id="rId12"/>
          <w:footerReference w:type="default" r:id="rId13"/>
          <w:pgSz w:w="11906" w:h="16838"/>
          <w:pgMar w:top="1677" w:right="2125" w:bottom="1417" w:left="1701" w:header="708" w:footer="708" w:gutter="0"/>
          <w:cols w:space="708"/>
          <w:docGrid w:linePitch="360"/>
        </w:sectPr>
      </w:pPr>
    </w:p>
    <w:p w14:paraId="1532376D" w14:textId="499CB2A5" w:rsidR="00F64D37" w:rsidRPr="000B62CB" w:rsidRDefault="00F64D37" w:rsidP="000B62CB">
      <w:pPr>
        <w:tabs>
          <w:tab w:val="left" w:pos="5370"/>
        </w:tabs>
        <w:spacing w:after="160" w:line="259" w:lineRule="auto"/>
        <w:ind w:right="-567"/>
        <w:jc w:val="both"/>
        <w:rPr>
          <w:iCs/>
        </w:rPr>
      </w:pPr>
    </w:p>
    <w:sectPr w:rsidR="00F64D37" w:rsidRPr="000B62CB" w:rsidSect="0035350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552" w:right="22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F841F" w14:textId="77777777" w:rsidR="00F11E09" w:rsidRDefault="00F11E09">
      <w:pPr>
        <w:spacing w:after="0" w:line="240" w:lineRule="auto"/>
      </w:pPr>
      <w:r>
        <w:separator/>
      </w:r>
    </w:p>
  </w:endnote>
  <w:endnote w:type="continuationSeparator" w:id="0">
    <w:p w14:paraId="1EAE58D1" w14:textId="77777777" w:rsidR="00F11E09" w:rsidRDefault="00F1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AD185" w14:textId="270186EA" w:rsidR="00B01E18" w:rsidRDefault="00B01E18">
    <w:pPr>
      <w:pStyle w:val="Piedepgina"/>
    </w:pPr>
    <w:r w:rsidRPr="00A3011D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00A19435" wp14:editId="12C09039">
              <wp:simplePos x="0" y="0"/>
              <wp:positionH relativeFrom="page">
                <wp:align>right</wp:align>
              </wp:positionH>
              <wp:positionV relativeFrom="paragraph">
                <wp:posOffset>53340</wp:posOffset>
              </wp:positionV>
              <wp:extent cx="4867910" cy="628015"/>
              <wp:effectExtent l="0" t="0" r="8890" b="635"/>
              <wp:wrapSquare wrapText="bothSides"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910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736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2"/>
                            <w:gridCol w:w="1984"/>
                            <w:gridCol w:w="3260"/>
                          </w:tblGrid>
                          <w:tr w:rsidR="00B01E18" w:rsidRPr="005B03EB" w14:paraId="7D639373" w14:textId="77777777" w:rsidTr="000B62CB">
                            <w:trPr>
                              <w:cantSplit/>
                              <w:trHeight w:val="167"/>
                            </w:trPr>
                            <w:tc>
                              <w:tcPr>
                                <w:tcW w:w="2122" w:type="dxa"/>
                                <w:vAlign w:val="center"/>
                              </w:tcPr>
                              <w:p w14:paraId="6C88AC7D" w14:textId="77777777" w:rsidR="00B01E18" w:rsidRPr="005B03EB" w:rsidRDefault="00B01E18" w:rsidP="00BE0660">
                                <w:pPr>
                                  <w:pStyle w:val="Piedepgina"/>
                                  <w:ind w:right="-21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Nombre Técnico Competente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14:paraId="524E15D2" w14:textId="77777777" w:rsidR="00B01E18" w:rsidRPr="005B03EB" w:rsidRDefault="00B01E18" w:rsidP="00BE0660">
                                <w:pPr>
                                  <w:pStyle w:val="Piedep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Jorge Juan Sánchez Gallizo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18A7EE09" w14:textId="77777777" w:rsidR="00B01E18" w:rsidRPr="005B03EB" w:rsidRDefault="00B01E18" w:rsidP="00BE0660">
                                <w:pPr>
                                  <w:pStyle w:val="Piedepgina"/>
                                  <w:ind w:right="7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D.N.I.: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52115997k</w:t>
                                </w:r>
                              </w:p>
                            </w:tc>
                          </w:tr>
                          <w:tr w:rsidR="00B01E18" w:rsidRPr="005B03EB" w14:paraId="1E2DBE7F" w14:textId="77777777" w:rsidTr="000B62CB">
                            <w:trPr>
                              <w:cantSplit/>
                              <w:trHeight w:val="327"/>
                            </w:trPr>
                            <w:tc>
                              <w:tcPr>
                                <w:tcW w:w="4106" w:type="dxa"/>
                                <w:gridSpan w:val="2"/>
                              </w:tcPr>
                              <w:p w14:paraId="701CAE37" w14:textId="77777777" w:rsidR="00B01E18" w:rsidRPr="005B03EB" w:rsidRDefault="00B01E18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Colegio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: COFIS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17547589" w14:textId="77777777" w:rsidR="00B01E18" w:rsidRPr="005B03EB" w:rsidRDefault="00B01E18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Colegiado n</w:t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sym w:font="Symbol" w:char="F0B0"/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4790</w:t>
                                </w:r>
                              </w:p>
                            </w:tc>
                          </w:tr>
                        </w:tbl>
                        <w:p w14:paraId="5BF1CAAD" w14:textId="77777777" w:rsidR="00B01E18" w:rsidRPr="00A3011D" w:rsidRDefault="00B01E18" w:rsidP="000B62CB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n-US" w:eastAsia="ja-JP"/>
                            </w:rPr>
                          </w:pPr>
                          <w:r w:rsidRPr="00C84AC6">
                            <w:rPr>
                              <w:rFonts w:asciiTheme="minorHAnsi" w:hAnsiTheme="minorHAnsi" w:cs="Arial"/>
                              <w:sz w:val="18"/>
                              <w:szCs w:val="18"/>
                              <w:lang w:val="en-US"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94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1pt;margin-top:4.2pt;width:383.3pt;height:49.4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" stroked="f">
              <v:textbox>
                <w:txbxContent>
                  <w:tbl>
                    <w:tblPr>
                      <w:tblW w:w="736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2"/>
                      <w:gridCol w:w="1984"/>
                      <w:gridCol w:w="3260"/>
                    </w:tblGrid>
                    <w:tr w:rsidR="00B01E18" w:rsidRPr="005B03EB" w14:paraId="7D639373" w14:textId="77777777" w:rsidTr="000B62CB">
                      <w:trPr>
                        <w:cantSplit/>
                        <w:trHeight w:val="167"/>
                      </w:trPr>
                      <w:tc>
                        <w:tcPr>
                          <w:tcW w:w="2122" w:type="dxa"/>
                          <w:vAlign w:val="center"/>
                        </w:tcPr>
                        <w:p w14:paraId="6C88AC7D" w14:textId="77777777" w:rsidR="00B01E18" w:rsidRPr="005B03EB" w:rsidRDefault="00B01E18" w:rsidP="00BE0660">
                          <w:pPr>
                            <w:pStyle w:val="Piedepgina"/>
                            <w:ind w:right="-217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Nombre Técnico Competente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14:paraId="524E15D2" w14:textId="77777777" w:rsidR="00B01E18" w:rsidRPr="005B03EB" w:rsidRDefault="00B01E18" w:rsidP="00BE0660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Jorge Juan Sánchez Gallizo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18A7EE09" w14:textId="77777777" w:rsidR="00B01E18" w:rsidRPr="005B03EB" w:rsidRDefault="00B01E18" w:rsidP="00BE0660">
                          <w:pPr>
                            <w:pStyle w:val="Piedepgina"/>
                            <w:ind w:right="7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D.N.I.: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52115997k</w:t>
                          </w:r>
                        </w:p>
                      </w:tc>
                    </w:tr>
                    <w:tr w:rsidR="00B01E18" w:rsidRPr="005B03EB" w14:paraId="1E2DBE7F" w14:textId="77777777" w:rsidTr="000B62CB">
                      <w:trPr>
                        <w:cantSplit/>
                        <w:trHeight w:val="327"/>
                      </w:trPr>
                      <w:tc>
                        <w:tcPr>
                          <w:tcW w:w="4106" w:type="dxa"/>
                          <w:gridSpan w:val="2"/>
                        </w:tcPr>
                        <w:p w14:paraId="701CAE37" w14:textId="77777777" w:rsidR="00B01E18" w:rsidRPr="005B03EB" w:rsidRDefault="00B01E18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COFIS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17547589" w14:textId="77777777" w:rsidR="00B01E18" w:rsidRPr="005B03EB" w:rsidRDefault="00B01E18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Colegiado n</w:t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sym w:font="Symbol" w:char="F0B0"/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4790</w:t>
                          </w:r>
                        </w:p>
                      </w:tc>
                    </w:tr>
                  </w:tbl>
                  <w:p w14:paraId="5BF1CAAD" w14:textId="77777777" w:rsidR="00B01E18" w:rsidRPr="00A3011D" w:rsidRDefault="00B01E18" w:rsidP="000B62CB">
                    <w:pPr>
                      <w:spacing w:after="0"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  <w:lang w:val="en-US" w:eastAsia="ja-JP"/>
                      </w:rPr>
                    </w:pPr>
                    <w:r w:rsidRPr="00C84AC6">
                      <w:rPr>
                        <w:rFonts w:asciiTheme="minorHAnsi" w:hAnsiTheme="minorHAnsi" w:cs="Arial"/>
                        <w:sz w:val="18"/>
                        <w:szCs w:val="18"/>
                        <w:lang w:val="en-US" w:eastAsia="ja-JP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3C65E8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51A421AA" wp14:editId="4A6F3CBE">
              <wp:simplePos x="0" y="0"/>
              <wp:positionH relativeFrom="column">
                <wp:posOffset>704850</wp:posOffset>
              </wp:positionH>
              <wp:positionV relativeFrom="paragraph">
                <wp:posOffset>-133985</wp:posOffset>
              </wp:positionV>
              <wp:extent cx="5715635" cy="628015"/>
              <wp:effectExtent l="0" t="0" r="0" b="635"/>
              <wp:wrapSquare wrapText="bothSides"/>
              <wp:docPr id="3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635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80B864" w14:textId="77EA473C" w:rsidR="00B01E18" w:rsidRPr="00A3011D" w:rsidRDefault="00B01E18" w:rsidP="003C65E8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n-US" w:eastAsia="ja-JP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A421AA" id="_x0000_s1029" type="#_x0000_t202" style="position:absolute;margin-left:55.5pt;margin-top:-10.55pt;width:450.05pt;height:49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" stroked="f">
              <v:textbox>
                <w:txbxContent>
                  <w:p w14:paraId="6A80B864" w14:textId="77EA473C" w:rsidR="00B01E18" w:rsidRPr="00A3011D" w:rsidRDefault="00B01E18" w:rsidP="003C65E8">
                    <w:pPr>
                      <w:spacing w:after="0"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  <w:lang w:val="en-US" w:eastAsia="ja-JP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C65E8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D7CF9DC" wp14:editId="147A575A">
              <wp:simplePos x="0" y="0"/>
              <wp:positionH relativeFrom="page">
                <wp:align>left</wp:align>
              </wp:positionH>
              <wp:positionV relativeFrom="paragraph">
                <wp:posOffset>71144</wp:posOffset>
              </wp:positionV>
              <wp:extent cx="992505" cy="198755"/>
              <wp:effectExtent l="0" t="0" r="0" b="0"/>
              <wp:wrapThrough wrapText="bothSides">
                <wp:wrapPolygon edited="0">
                  <wp:start x="0" y="0"/>
                  <wp:lineTo x="0" y="18633"/>
                  <wp:lineTo x="21144" y="18633"/>
                  <wp:lineTo x="21144" y="0"/>
                  <wp:lineTo x="0" y="0"/>
                </wp:wrapPolygon>
              </wp:wrapThrough>
              <wp:docPr id="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9875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755C0" w14:textId="77777777" w:rsidR="00B01E18" w:rsidRPr="00216339" w:rsidRDefault="00B01E18" w:rsidP="003C65E8">
                          <w:pPr>
                            <w:jc w:val="center"/>
                          </w:pPr>
                          <w:r w:rsidRPr="00216339">
                            <w:fldChar w:fldCharType="begin"/>
                          </w:r>
                          <w:r w:rsidRPr="00216339">
                            <w:instrText>PAGE    \* MERGEFORMAT</w:instrText>
                          </w:r>
                          <w:r w:rsidRPr="00216339">
                            <w:fldChar w:fldCharType="separate"/>
                          </w:r>
                          <w:r w:rsidRPr="00216339">
                            <w:t>1</w:t>
                          </w:r>
                          <w:r w:rsidRPr="0021633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7CF9DC" id="Text Box 5" o:spid="_x0000_s1030" type="#_x0000_t202" style="position:absolute;margin-left:0;margin-top:5.6pt;width:78.15pt;height:15.65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" fillcolor="#ffc000" stroked="f">
              <v:textbox inset="0,0,0,0">
                <w:txbxContent>
                  <w:p w14:paraId="38D755C0" w14:textId="77777777" w:rsidR="00B01E18" w:rsidRPr="00216339" w:rsidRDefault="00B01E18" w:rsidP="003C65E8">
                    <w:pPr>
                      <w:jc w:val="center"/>
                    </w:pPr>
                    <w:r w:rsidRPr="00216339">
                      <w:fldChar w:fldCharType="begin"/>
                    </w:r>
                    <w:r w:rsidRPr="00216339">
                      <w:instrText>PAGE    \* MERGEFORMAT</w:instrText>
                    </w:r>
                    <w:r w:rsidRPr="00216339">
                      <w:fldChar w:fldCharType="separate"/>
                    </w:r>
                    <w:r w:rsidRPr="00216339">
                      <w:t>1</w:t>
                    </w:r>
                    <w:r w:rsidRPr="00216339"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E6C01" w14:textId="60F5E884" w:rsidR="00B01E18" w:rsidRDefault="00B01E18">
    <w:pPr>
      <w:pStyle w:val="Piedepgina"/>
    </w:pPr>
    <w:r w:rsidRPr="00A3011D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0FE69F4" wp14:editId="0BE8B4CF">
              <wp:simplePos x="0" y="0"/>
              <wp:positionH relativeFrom="column">
                <wp:posOffset>1823085</wp:posOffset>
              </wp:positionH>
              <wp:positionV relativeFrom="paragraph">
                <wp:posOffset>-79375</wp:posOffset>
              </wp:positionV>
              <wp:extent cx="4867910" cy="628015"/>
              <wp:effectExtent l="0" t="0" r="889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910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736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2"/>
                            <w:gridCol w:w="1984"/>
                            <w:gridCol w:w="3260"/>
                          </w:tblGrid>
                          <w:tr w:rsidR="00B01E18" w:rsidRPr="005B03EB" w14:paraId="5075B781" w14:textId="77777777" w:rsidTr="000B62CB">
                            <w:trPr>
                              <w:cantSplit/>
                              <w:trHeight w:val="167"/>
                            </w:trPr>
                            <w:tc>
                              <w:tcPr>
                                <w:tcW w:w="2122" w:type="dxa"/>
                                <w:vAlign w:val="center"/>
                              </w:tcPr>
                              <w:p w14:paraId="4857F47B" w14:textId="77777777" w:rsidR="00B01E18" w:rsidRPr="005B03EB" w:rsidRDefault="00B01E18" w:rsidP="00BE0660">
                                <w:pPr>
                                  <w:pStyle w:val="Piedepgina"/>
                                  <w:ind w:right="-21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Nombre Técnico Competente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14:paraId="714AE481" w14:textId="77777777" w:rsidR="00B01E18" w:rsidRPr="005B03EB" w:rsidRDefault="00B01E18" w:rsidP="00BE0660">
                                <w:pPr>
                                  <w:pStyle w:val="Piedep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Jorge Juan Sánchez Gallizo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6EFBE464" w14:textId="70EC0F0F" w:rsidR="00B01E18" w:rsidRPr="005B03EB" w:rsidRDefault="00B01E18" w:rsidP="00BE0660">
                                <w:pPr>
                                  <w:pStyle w:val="Piedepgina"/>
                                  <w:ind w:right="7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D.N.I.: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52115997k</w:t>
                                </w:r>
                              </w:p>
                            </w:tc>
                          </w:tr>
                          <w:tr w:rsidR="00B01E18" w:rsidRPr="005B03EB" w14:paraId="5432546C" w14:textId="77777777" w:rsidTr="000B62CB">
                            <w:trPr>
                              <w:cantSplit/>
                              <w:trHeight w:val="327"/>
                            </w:trPr>
                            <w:tc>
                              <w:tcPr>
                                <w:tcW w:w="4106" w:type="dxa"/>
                                <w:gridSpan w:val="2"/>
                              </w:tcPr>
                              <w:p w14:paraId="4F0DAE59" w14:textId="77777777" w:rsidR="00B01E18" w:rsidRPr="005B03EB" w:rsidRDefault="00B01E18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Colegio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: COFIS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5AE6680B" w14:textId="77777777" w:rsidR="00B01E18" w:rsidRPr="005B03EB" w:rsidRDefault="00B01E18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Colegiado n</w:t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sym w:font="Symbol" w:char="F0B0"/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4790</w:t>
                                </w:r>
                              </w:p>
                            </w:tc>
                          </w:tr>
                        </w:tbl>
                        <w:p w14:paraId="6E8A17F5" w14:textId="2918F04F" w:rsidR="00B01E18" w:rsidRPr="00A3011D" w:rsidRDefault="00B01E18" w:rsidP="00C84AC6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n-US" w:eastAsia="ja-JP"/>
                            </w:rPr>
                          </w:pPr>
                          <w:r w:rsidRPr="00C84AC6">
                            <w:rPr>
                              <w:rFonts w:asciiTheme="minorHAnsi" w:hAnsiTheme="minorHAnsi" w:cs="Arial"/>
                              <w:sz w:val="18"/>
                              <w:szCs w:val="18"/>
                              <w:lang w:val="en-US"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E69F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43.55pt;margin-top:-6.25pt;width:383.3pt;height:49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" stroked="f">
              <v:textbox>
                <w:txbxContent>
                  <w:tbl>
                    <w:tblPr>
                      <w:tblW w:w="736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2"/>
                      <w:gridCol w:w="1984"/>
                      <w:gridCol w:w="3260"/>
                    </w:tblGrid>
                    <w:tr w:rsidR="00B01E18" w:rsidRPr="005B03EB" w14:paraId="5075B781" w14:textId="77777777" w:rsidTr="000B62CB">
                      <w:trPr>
                        <w:cantSplit/>
                        <w:trHeight w:val="167"/>
                      </w:trPr>
                      <w:tc>
                        <w:tcPr>
                          <w:tcW w:w="2122" w:type="dxa"/>
                          <w:vAlign w:val="center"/>
                        </w:tcPr>
                        <w:p w14:paraId="4857F47B" w14:textId="77777777" w:rsidR="00B01E18" w:rsidRPr="005B03EB" w:rsidRDefault="00B01E18" w:rsidP="00BE0660">
                          <w:pPr>
                            <w:pStyle w:val="Piedepgina"/>
                            <w:ind w:right="-217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Nombre Técnico Competente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14:paraId="714AE481" w14:textId="77777777" w:rsidR="00B01E18" w:rsidRPr="005B03EB" w:rsidRDefault="00B01E18" w:rsidP="00BE0660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Jorge Juan Sánchez Gallizo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6EFBE464" w14:textId="70EC0F0F" w:rsidR="00B01E18" w:rsidRPr="005B03EB" w:rsidRDefault="00B01E18" w:rsidP="00BE0660">
                          <w:pPr>
                            <w:pStyle w:val="Piedepgina"/>
                            <w:ind w:right="7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D.N.I.: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52115997k</w:t>
                          </w:r>
                        </w:p>
                      </w:tc>
                    </w:tr>
                    <w:tr w:rsidR="00B01E18" w:rsidRPr="005B03EB" w14:paraId="5432546C" w14:textId="77777777" w:rsidTr="000B62CB">
                      <w:trPr>
                        <w:cantSplit/>
                        <w:trHeight w:val="327"/>
                      </w:trPr>
                      <w:tc>
                        <w:tcPr>
                          <w:tcW w:w="4106" w:type="dxa"/>
                          <w:gridSpan w:val="2"/>
                        </w:tcPr>
                        <w:p w14:paraId="4F0DAE59" w14:textId="77777777" w:rsidR="00B01E18" w:rsidRPr="005B03EB" w:rsidRDefault="00B01E18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COFIS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5AE6680B" w14:textId="77777777" w:rsidR="00B01E18" w:rsidRPr="005B03EB" w:rsidRDefault="00B01E18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Colegiado n</w:t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sym w:font="Symbol" w:char="F0B0"/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4790</w:t>
                          </w:r>
                        </w:p>
                      </w:tc>
                    </w:tr>
                  </w:tbl>
                  <w:p w14:paraId="6E8A17F5" w14:textId="2918F04F" w:rsidR="00B01E18" w:rsidRPr="00A3011D" w:rsidRDefault="00B01E18" w:rsidP="00C84AC6">
                    <w:pPr>
                      <w:spacing w:after="0"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  <w:lang w:val="en-US" w:eastAsia="ja-JP"/>
                      </w:rPr>
                    </w:pPr>
                    <w:r w:rsidRPr="00C84AC6">
                      <w:rPr>
                        <w:rFonts w:asciiTheme="minorHAnsi" w:hAnsiTheme="minorHAnsi" w:cs="Arial"/>
                        <w:sz w:val="18"/>
                        <w:szCs w:val="18"/>
                        <w:lang w:val="en-US" w:eastAsia="ja-JP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0D10CD" wp14:editId="1DCC3F16">
              <wp:simplePos x="0" y="0"/>
              <wp:positionH relativeFrom="page">
                <wp:align>left</wp:align>
              </wp:positionH>
              <wp:positionV relativeFrom="paragraph">
                <wp:posOffset>-45720</wp:posOffset>
              </wp:positionV>
              <wp:extent cx="992505" cy="198755"/>
              <wp:effectExtent l="0" t="0" r="0" b="0"/>
              <wp:wrapThrough wrapText="bothSides">
                <wp:wrapPolygon edited="0">
                  <wp:start x="0" y="0"/>
                  <wp:lineTo x="0" y="18633"/>
                  <wp:lineTo x="21144" y="18633"/>
                  <wp:lineTo x="21144" y="0"/>
                  <wp:lineTo x="0" y="0"/>
                </wp:wrapPolygon>
              </wp:wrapThrough>
              <wp:docPr id="3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675" cy="199247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FDE29" w14:textId="77777777" w:rsidR="00B01E18" w:rsidRPr="00216339" w:rsidRDefault="00B01E18">
                          <w:pPr>
                            <w:jc w:val="center"/>
                          </w:pPr>
                          <w:r w:rsidRPr="00216339">
                            <w:fldChar w:fldCharType="begin"/>
                          </w:r>
                          <w:r w:rsidRPr="00216339">
                            <w:instrText>PAGE    \* MERGEFORMAT</w:instrText>
                          </w:r>
                          <w:r w:rsidRPr="00216339">
                            <w:fldChar w:fldCharType="separate"/>
                          </w:r>
                          <w:r w:rsidRPr="00216339">
                            <w:t>1</w:t>
                          </w:r>
                          <w:r w:rsidRPr="0021633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D10CD" id="_x0000_s1034" type="#_x0000_t202" style="position:absolute;margin-left:0;margin-top:-3.6pt;width:78.15pt;height:15.6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" fillcolor="#ffc000" stroked="f">
              <v:textbox inset="0,0,0,0">
                <w:txbxContent>
                  <w:p w14:paraId="779FDE29" w14:textId="77777777" w:rsidR="00B01E18" w:rsidRPr="00216339" w:rsidRDefault="00B01E18">
                    <w:pPr>
                      <w:jc w:val="center"/>
                    </w:pPr>
                    <w:r w:rsidRPr="00216339">
                      <w:fldChar w:fldCharType="begin"/>
                    </w:r>
                    <w:r w:rsidRPr="00216339">
                      <w:instrText>PAGE    \* MERGEFORMAT</w:instrText>
                    </w:r>
                    <w:r w:rsidRPr="00216339">
                      <w:fldChar w:fldCharType="separate"/>
                    </w:r>
                    <w:r w:rsidRPr="00216339">
                      <w:t>1</w:t>
                    </w:r>
                    <w:r w:rsidRPr="00216339"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0933A" w14:textId="5FDE143F" w:rsidR="00B01E18" w:rsidRDefault="00B01E18">
    <w:pPr>
      <w:pStyle w:val="Piedepgina"/>
    </w:pPr>
    <w:r w:rsidRPr="00A3011D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5BBB0E4" wp14:editId="18D22AB1">
              <wp:simplePos x="0" y="0"/>
              <wp:positionH relativeFrom="column">
                <wp:posOffset>1851660</wp:posOffset>
              </wp:positionH>
              <wp:positionV relativeFrom="paragraph">
                <wp:posOffset>-68580</wp:posOffset>
              </wp:positionV>
              <wp:extent cx="4867910" cy="628015"/>
              <wp:effectExtent l="0" t="0" r="8890" b="635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910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736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2"/>
                            <w:gridCol w:w="1984"/>
                            <w:gridCol w:w="3260"/>
                          </w:tblGrid>
                          <w:tr w:rsidR="00B01E18" w:rsidRPr="005B03EB" w14:paraId="0B408EEA" w14:textId="77777777" w:rsidTr="000B62CB">
                            <w:trPr>
                              <w:cantSplit/>
                              <w:trHeight w:val="167"/>
                            </w:trPr>
                            <w:tc>
                              <w:tcPr>
                                <w:tcW w:w="2122" w:type="dxa"/>
                                <w:vAlign w:val="center"/>
                              </w:tcPr>
                              <w:p w14:paraId="16D32483" w14:textId="77777777" w:rsidR="00B01E18" w:rsidRPr="005B03EB" w:rsidRDefault="00B01E18" w:rsidP="00BE0660">
                                <w:pPr>
                                  <w:pStyle w:val="Piedepgina"/>
                                  <w:ind w:right="-21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Nombre Técnico Competente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14:paraId="3D2C69F7" w14:textId="77777777" w:rsidR="00B01E18" w:rsidRPr="005B03EB" w:rsidRDefault="00B01E18" w:rsidP="00BE0660">
                                <w:pPr>
                                  <w:pStyle w:val="Piedep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Jorge Juan Sánchez Gallizo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6BEA014B" w14:textId="77777777" w:rsidR="00B01E18" w:rsidRPr="005B03EB" w:rsidRDefault="00B01E18" w:rsidP="00BE0660">
                                <w:pPr>
                                  <w:pStyle w:val="Piedepgina"/>
                                  <w:ind w:right="7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D.N.I.: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52115997k</w:t>
                                </w:r>
                              </w:p>
                            </w:tc>
                          </w:tr>
                          <w:tr w:rsidR="00B01E18" w:rsidRPr="005B03EB" w14:paraId="2A414283" w14:textId="77777777" w:rsidTr="000B62CB">
                            <w:trPr>
                              <w:cantSplit/>
                              <w:trHeight w:val="327"/>
                            </w:trPr>
                            <w:tc>
                              <w:tcPr>
                                <w:tcW w:w="4106" w:type="dxa"/>
                                <w:gridSpan w:val="2"/>
                              </w:tcPr>
                              <w:p w14:paraId="46B75371" w14:textId="77777777" w:rsidR="00B01E18" w:rsidRPr="005B03EB" w:rsidRDefault="00B01E18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Colegio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: COFIS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0208E4E1" w14:textId="77777777" w:rsidR="00B01E18" w:rsidRPr="005B03EB" w:rsidRDefault="00B01E18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Colegiado n</w:t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sym w:font="Symbol" w:char="F0B0"/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4790</w:t>
                                </w:r>
                              </w:p>
                            </w:tc>
                          </w:tr>
                        </w:tbl>
                        <w:p w14:paraId="24A16CF7" w14:textId="77777777" w:rsidR="00B01E18" w:rsidRPr="00A3011D" w:rsidRDefault="00B01E18" w:rsidP="00BE0660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n-US" w:eastAsia="ja-JP"/>
                            </w:rPr>
                          </w:pPr>
                          <w:r w:rsidRPr="00C84AC6">
                            <w:rPr>
                              <w:rFonts w:asciiTheme="minorHAnsi" w:hAnsiTheme="minorHAnsi" w:cs="Arial"/>
                              <w:sz w:val="18"/>
                              <w:szCs w:val="18"/>
                              <w:lang w:val="en-US"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B0E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45.8pt;margin-top:-5.4pt;width:383.3pt;height:49.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" stroked="f">
              <v:textbox>
                <w:txbxContent>
                  <w:tbl>
                    <w:tblPr>
                      <w:tblW w:w="736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2"/>
                      <w:gridCol w:w="1984"/>
                      <w:gridCol w:w="3260"/>
                    </w:tblGrid>
                    <w:tr w:rsidR="00B01E18" w:rsidRPr="005B03EB" w14:paraId="0B408EEA" w14:textId="77777777" w:rsidTr="000B62CB">
                      <w:trPr>
                        <w:cantSplit/>
                        <w:trHeight w:val="167"/>
                      </w:trPr>
                      <w:tc>
                        <w:tcPr>
                          <w:tcW w:w="2122" w:type="dxa"/>
                          <w:vAlign w:val="center"/>
                        </w:tcPr>
                        <w:p w14:paraId="16D32483" w14:textId="77777777" w:rsidR="00B01E18" w:rsidRPr="005B03EB" w:rsidRDefault="00B01E18" w:rsidP="00BE0660">
                          <w:pPr>
                            <w:pStyle w:val="Piedepgina"/>
                            <w:ind w:right="-217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Nombre Técnico Competente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14:paraId="3D2C69F7" w14:textId="77777777" w:rsidR="00B01E18" w:rsidRPr="005B03EB" w:rsidRDefault="00B01E18" w:rsidP="00BE0660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Jorge Juan Sánchez Gallizo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6BEA014B" w14:textId="77777777" w:rsidR="00B01E18" w:rsidRPr="005B03EB" w:rsidRDefault="00B01E18" w:rsidP="00BE0660">
                          <w:pPr>
                            <w:pStyle w:val="Piedepgina"/>
                            <w:ind w:right="7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D.N.I.: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52115997k</w:t>
                          </w:r>
                        </w:p>
                      </w:tc>
                    </w:tr>
                    <w:tr w:rsidR="00B01E18" w:rsidRPr="005B03EB" w14:paraId="2A414283" w14:textId="77777777" w:rsidTr="000B62CB">
                      <w:trPr>
                        <w:cantSplit/>
                        <w:trHeight w:val="327"/>
                      </w:trPr>
                      <w:tc>
                        <w:tcPr>
                          <w:tcW w:w="4106" w:type="dxa"/>
                          <w:gridSpan w:val="2"/>
                        </w:tcPr>
                        <w:p w14:paraId="46B75371" w14:textId="77777777" w:rsidR="00B01E18" w:rsidRPr="005B03EB" w:rsidRDefault="00B01E18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COFIS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0208E4E1" w14:textId="77777777" w:rsidR="00B01E18" w:rsidRPr="005B03EB" w:rsidRDefault="00B01E18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Colegiado n</w:t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sym w:font="Symbol" w:char="F0B0"/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4790</w:t>
                          </w:r>
                        </w:p>
                      </w:tc>
                    </w:tr>
                  </w:tbl>
                  <w:p w14:paraId="24A16CF7" w14:textId="77777777" w:rsidR="00B01E18" w:rsidRPr="00A3011D" w:rsidRDefault="00B01E18" w:rsidP="00BE0660">
                    <w:pPr>
                      <w:spacing w:after="0"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  <w:lang w:val="en-US" w:eastAsia="ja-JP"/>
                      </w:rPr>
                    </w:pPr>
                    <w:r w:rsidRPr="00C84AC6">
                      <w:rPr>
                        <w:rFonts w:asciiTheme="minorHAnsi" w:hAnsiTheme="minorHAnsi" w:cs="Arial"/>
                        <w:sz w:val="18"/>
                        <w:szCs w:val="18"/>
                        <w:lang w:val="en-US" w:eastAsia="ja-JP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1297FA" wp14:editId="33FE9EC6">
              <wp:simplePos x="0" y="0"/>
              <wp:positionH relativeFrom="page">
                <wp:align>left</wp:align>
              </wp:positionH>
              <wp:positionV relativeFrom="paragraph">
                <wp:posOffset>-49238</wp:posOffset>
              </wp:positionV>
              <wp:extent cx="992505" cy="198755"/>
              <wp:effectExtent l="0" t="0" r="0" b="0"/>
              <wp:wrapThrough wrapText="bothSides">
                <wp:wrapPolygon edited="0">
                  <wp:start x="0" y="0"/>
                  <wp:lineTo x="0" y="18633"/>
                  <wp:lineTo x="21144" y="18633"/>
                  <wp:lineTo x="21144" y="0"/>
                  <wp:lineTo x="0" y="0"/>
                </wp:wrapPolygon>
              </wp:wrapThrough>
              <wp:docPr id="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9875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339811" w14:textId="77777777" w:rsidR="00B01E18" w:rsidRPr="00216339" w:rsidRDefault="00B01E18" w:rsidP="00693495">
                          <w:pPr>
                            <w:jc w:val="center"/>
                          </w:pPr>
                          <w:r w:rsidRPr="00216339">
                            <w:fldChar w:fldCharType="begin"/>
                          </w:r>
                          <w:r w:rsidRPr="00216339">
                            <w:instrText>PAGE    \* MERGEFORMAT</w:instrText>
                          </w:r>
                          <w:r w:rsidRPr="00216339">
                            <w:fldChar w:fldCharType="separate"/>
                          </w:r>
                          <w:r w:rsidRPr="00216339">
                            <w:t>1</w:t>
                          </w:r>
                          <w:r w:rsidRPr="0021633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297FA" id="_x0000_s1036" type="#_x0000_t202" style="position:absolute;margin-left:0;margin-top:-3.9pt;width:78.15pt;height:15.6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" fillcolor="#ffc000" stroked="f">
              <v:textbox inset="0,0,0,0">
                <w:txbxContent>
                  <w:p w14:paraId="1A339811" w14:textId="77777777" w:rsidR="00B01E18" w:rsidRPr="00216339" w:rsidRDefault="00B01E18" w:rsidP="00693495">
                    <w:pPr>
                      <w:jc w:val="center"/>
                    </w:pPr>
                    <w:r w:rsidRPr="00216339">
                      <w:fldChar w:fldCharType="begin"/>
                    </w:r>
                    <w:r w:rsidRPr="00216339">
                      <w:instrText>PAGE    \* MERGEFORMAT</w:instrText>
                    </w:r>
                    <w:r w:rsidRPr="00216339">
                      <w:fldChar w:fldCharType="separate"/>
                    </w:r>
                    <w:r w:rsidRPr="00216339">
                      <w:t>1</w:t>
                    </w:r>
                    <w:r w:rsidRPr="00216339"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2DC83" w14:textId="77777777" w:rsidR="00F11E09" w:rsidRDefault="00F11E09">
      <w:pPr>
        <w:spacing w:after="0" w:line="240" w:lineRule="auto"/>
      </w:pPr>
      <w:r>
        <w:separator/>
      </w:r>
    </w:p>
  </w:footnote>
  <w:footnote w:type="continuationSeparator" w:id="0">
    <w:p w14:paraId="0ABB3F4E" w14:textId="77777777" w:rsidR="00F11E09" w:rsidRDefault="00F1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632E6" w14:textId="1E2752E6" w:rsidR="00B01E18" w:rsidRDefault="00B01E18">
    <w:pPr>
      <w:pStyle w:val="Encabezado"/>
    </w:pPr>
    <w:r w:rsidRPr="00F31DDE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65A412ED" wp14:editId="02E0D97F">
              <wp:simplePos x="0" y="0"/>
              <wp:positionH relativeFrom="column">
                <wp:posOffset>1650670</wp:posOffset>
              </wp:positionH>
              <wp:positionV relativeFrom="paragraph">
                <wp:posOffset>-281371</wp:posOffset>
              </wp:positionV>
              <wp:extent cx="4547235" cy="544830"/>
              <wp:effectExtent l="0" t="0" r="5715" b="7620"/>
              <wp:wrapThrough wrapText="bothSides">
                <wp:wrapPolygon edited="0">
                  <wp:start x="0" y="0"/>
                  <wp:lineTo x="0" y="21147"/>
                  <wp:lineTo x="21537" y="21147"/>
                  <wp:lineTo x="21537" y="0"/>
                  <wp:lineTo x="0" y="0"/>
                </wp:wrapPolygon>
              </wp:wrapThrough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7235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5682E" w14:textId="01E65550" w:rsidR="00B01E18" w:rsidRDefault="00B01E18" w:rsidP="00F31DDE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="Arial"/>
                              <w:lang w:eastAsia="ja-JP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Proyecto </w:t>
                          </w:r>
                          <w:r w:rsidR="00285F6C">
                            <w:rPr>
                              <w:rFonts w:asciiTheme="minorHAnsi" w:hAnsiTheme="minorHAnsi" w:cs="Arial"/>
                              <w:lang w:eastAsia="ja-JP"/>
                            </w:rPr>
                            <w:t>Técnico</w:t>
                          </w: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 Calle Real 61</w:t>
                          </w:r>
                          <w:r w:rsidRPr="00D900A2"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, </w:t>
                          </w: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>Manzanal de arriba</w:t>
                          </w:r>
                        </w:p>
                        <w:p w14:paraId="3C2A7A30" w14:textId="27D2E084" w:rsidR="00B01E18" w:rsidRPr="00D900A2" w:rsidRDefault="00B01E18" w:rsidP="00F31DDE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="Arial"/>
                              <w:lang w:eastAsia="ja-JP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>1/04/2020</w:t>
                          </w:r>
                        </w:p>
                        <w:p w14:paraId="449E563C" w14:textId="77777777" w:rsidR="00B01E18" w:rsidRPr="00D900A2" w:rsidRDefault="00B01E18" w:rsidP="00F31DDE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lang w:eastAsia="ja-JP"/>
                            </w:rPr>
                          </w:pPr>
                          <w:r w:rsidRPr="00D900A2"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412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9.95pt;margin-top:-22.15pt;width:358.05pt;height:42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" stroked="f">
              <v:textbox>
                <w:txbxContent>
                  <w:p w14:paraId="1D75682E" w14:textId="01E65550" w:rsidR="00B01E18" w:rsidRDefault="00B01E18" w:rsidP="00F31DDE">
                    <w:pPr>
                      <w:spacing w:after="0" w:line="240" w:lineRule="auto"/>
                      <w:jc w:val="right"/>
                      <w:rPr>
                        <w:rFonts w:asciiTheme="minorHAnsi" w:hAnsiTheme="minorHAnsi" w:cs="Arial"/>
                        <w:lang w:eastAsia="ja-JP"/>
                      </w:rPr>
                    </w:pPr>
                    <w:r>
                      <w:rPr>
                        <w:rFonts w:asciiTheme="minorHAnsi" w:hAnsiTheme="minorHAnsi" w:cs="Arial"/>
                        <w:lang w:eastAsia="ja-JP"/>
                      </w:rPr>
                      <w:t xml:space="preserve">Proyecto </w:t>
                    </w:r>
                    <w:r w:rsidR="00285F6C">
                      <w:rPr>
                        <w:rFonts w:asciiTheme="minorHAnsi" w:hAnsiTheme="minorHAnsi" w:cs="Arial"/>
                        <w:lang w:eastAsia="ja-JP"/>
                      </w:rPr>
                      <w:t>Técnico</w:t>
                    </w:r>
                    <w:r>
                      <w:rPr>
                        <w:rFonts w:asciiTheme="minorHAnsi" w:hAnsiTheme="minorHAnsi" w:cs="Arial"/>
                        <w:lang w:eastAsia="ja-JP"/>
                      </w:rPr>
                      <w:t xml:space="preserve"> Calle Real 61</w:t>
                    </w:r>
                    <w:r w:rsidRPr="00D900A2">
                      <w:rPr>
                        <w:rFonts w:asciiTheme="minorHAnsi" w:hAnsiTheme="minorHAnsi" w:cs="Arial"/>
                        <w:lang w:eastAsia="ja-JP"/>
                      </w:rPr>
                      <w:t xml:space="preserve">, </w:t>
                    </w:r>
                    <w:r>
                      <w:rPr>
                        <w:rFonts w:asciiTheme="minorHAnsi" w:hAnsiTheme="minorHAnsi" w:cs="Arial"/>
                        <w:lang w:eastAsia="ja-JP"/>
                      </w:rPr>
                      <w:t>Manzanal de arriba</w:t>
                    </w:r>
                  </w:p>
                  <w:p w14:paraId="3C2A7A30" w14:textId="27D2E084" w:rsidR="00B01E18" w:rsidRPr="00D900A2" w:rsidRDefault="00B01E18" w:rsidP="00F31DDE">
                    <w:pPr>
                      <w:spacing w:after="0" w:line="240" w:lineRule="auto"/>
                      <w:jc w:val="right"/>
                      <w:rPr>
                        <w:rFonts w:asciiTheme="minorHAnsi" w:hAnsiTheme="minorHAnsi" w:cs="Arial"/>
                        <w:lang w:eastAsia="ja-JP"/>
                      </w:rPr>
                    </w:pPr>
                    <w:r>
                      <w:rPr>
                        <w:rFonts w:asciiTheme="minorHAnsi" w:hAnsiTheme="minorHAnsi" w:cs="Arial"/>
                        <w:lang w:eastAsia="ja-JP"/>
                      </w:rPr>
                      <w:t>1/04/2020</w:t>
                    </w:r>
                  </w:p>
                  <w:p w14:paraId="449E563C" w14:textId="77777777" w:rsidR="00B01E18" w:rsidRPr="00D900A2" w:rsidRDefault="00B01E18" w:rsidP="00F31DDE">
                    <w:pPr>
                      <w:spacing w:after="0"/>
                      <w:jc w:val="right"/>
                      <w:rPr>
                        <w:rFonts w:ascii="Arial Narrow" w:hAnsi="Arial Narrow" w:cs="Arial"/>
                        <w:lang w:eastAsia="ja-JP"/>
                      </w:rPr>
                    </w:pPr>
                    <w:r w:rsidRPr="00D900A2">
                      <w:rPr>
                        <w:rFonts w:asciiTheme="minorHAnsi" w:hAnsiTheme="minorHAnsi" w:cs="Arial"/>
                        <w:lang w:eastAsia="ja-JP"/>
                      </w:rP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F31DDE">
      <w:rPr>
        <w:noProof/>
      </w:rPr>
      <w:drawing>
        <wp:anchor distT="0" distB="0" distL="114300" distR="114300" simplePos="0" relativeHeight="251675648" behindDoc="0" locked="0" layoutInCell="1" allowOverlap="1" wp14:anchorId="21BEF54E" wp14:editId="727CBEFA">
          <wp:simplePos x="0" y="0"/>
          <wp:positionH relativeFrom="leftMargin">
            <wp:posOffset>141605</wp:posOffset>
          </wp:positionH>
          <wp:positionV relativeFrom="paragraph">
            <wp:posOffset>-291465</wp:posOffset>
          </wp:positionV>
          <wp:extent cx="1643380" cy="74422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acebookCov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01" b="8911"/>
                  <a:stretch/>
                </pic:blipFill>
                <pic:spPr bwMode="auto">
                  <a:xfrm>
                    <a:off x="0" y="0"/>
                    <a:ext cx="1643380" cy="744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1DDE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A9142CE" wp14:editId="43D58C86">
              <wp:simplePos x="0" y="0"/>
              <wp:positionH relativeFrom="column">
                <wp:posOffset>989074</wp:posOffset>
              </wp:positionH>
              <wp:positionV relativeFrom="paragraph">
                <wp:posOffset>-451898</wp:posOffset>
              </wp:positionV>
              <wp:extent cx="191135" cy="861477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35" cy="861477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4220418" w14:textId="77777777" w:rsidR="00B01E18" w:rsidRDefault="00B01E18" w:rsidP="00F31DD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9142CE" id="Rectángulo 12" o:spid="_x0000_s1027" style="position:absolute;margin-left:77.9pt;margin-top:-35.6pt;width:15.05pt;height:6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" fillcolor="#ffc000" stroked="f" strokeweight="1pt">
              <v:textbox>
                <w:txbxContent>
                  <w:p w14:paraId="24220418" w14:textId="77777777" w:rsidR="00B01E18" w:rsidRDefault="00B01E18" w:rsidP="00F31DD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39A8" w14:textId="5F6AF29C" w:rsidR="00B01E18" w:rsidRPr="00200935" w:rsidRDefault="00B01E18" w:rsidP="00E06309">
    <w:pPr>
      <w:pStyle w:val="Encabezado"/>
      <w:jc w:val="right"/>
      <w:rPr>
        <w:rFonts w:ascii="Arial" w:hAnsi="Arial" w:cs="Arial"/>
        <w:b/>
        <w:bCs/>
        <w:i/>
        <w:iCs/>
        <w:lang w:eastAsia="ja-JP"/>
      </w:rPr>
    </w:pPr>
    <w:r w:rsidRPr="00A3011D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2288A31" wp14:editId="671B6561">
              <wp:simplePos x="0" y="0"/>
              <wp:positionH relativeFrom="column">
                <wp:posOffset>2092076</wp:posOffset>
              </wp:positionH>
              <wp:positionV relativeFrom="paragraph">
                <wp:posOffset>-194254</wp:posOffset>
              </wp:positionV>
              <wp:extent cx="4547235" cy="544830"/>
              <wp:effectExtent l="0" t="0" r="5715" b="7620"/>
              <wp:wrapThrough wrapText="bothSides">
                <wp:wrapPolygon edited="0">
                  <wp:start x="0" y="0"/>
                  <wp:lineTo x="0" y="21147"/>
                  <wp:lineTo x="21537" y="21147"/>
                  <wp:lineTo x="21537" y="0"/>
                  <wp:lineTo x="0" y="0"/>
                </wp:wrapPolygon>
              </wp:wrapThrough>
              <wp:docPr id="2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7235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D55F9" w14:textId="4C56E09F" w:rsidR="00B01E18" w:rsidRDefault="00B01E18" w:rsidP="00D900A2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="Arial"/>
                              <w:lang w:eastAsia="ja-JP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>Calle Monte Picayo 1</w:t>
                          </w:r>
                          <w:r w:rsidRPr="00D900A2"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, </w:t>
                          </w: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>Soto del Real</w:t>
                          </w:r>
                        </w:p>
                        <w:p w14:paraId="704DC91E" w14:textId="0465C9E2" w:rsidR="00B01E18" w:rsidRPr="00D900A2" w:rsidRDefault="00B01E18" w:rsidP="00D900A2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="Arial"/>
                              <w:lang w:eastAsia="ja-JP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>24/03/2020</w:t>
                          </w:r>
                        </w:p>
                        <w:p w14:paraId="478128CC" w14:textId="77777777" w:rsidR="00B01E18" w:rsidRPr="00D900A2" w:rsidRDefault="00B01E18" w:rsidP="00D900A2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lang w:eastAsia="ja-JP"/>
                            </w:rPr>
                          </w:pPr>
                          <w:r w:rsidRPr="00D900A2"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88A3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64.75pt;margin-top:-15.3pt;width:358.05pt;height:4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" stroked="f">
              <v:textbox>
                <w:txbxContent>
                  <w:p w14:paraId="1E2D55F9" w14:textId="4C56E09F" w:rsidR="00B01E18" w:rsidRDefault="00B01E18" w:rsidP="00D900A2">
                    <w:pPr>
                      <w:spacing w:after="0" w:line="240" w:lineRule="auto"/>
                      <w:jc w:val="right"/>
                      <w:rPr>
                        <w:rFonts w:asciiTheme="minorHAnsi" w:hAnsiTheme="minorHAnsi" w:cs="Arial"/>
                        <w:lang w:eastAsia="ja-JP"/>
                      </w:rPr>
                    </w:pPr>
                    <w:r>
                      <w:rPr>
                        <w:rFonts w:asciiTheme="minorHAnsi" w:hAnsiTheme="minorHAnsi" w:cs="Arial"/>
                        <w:lang w:eastAsia="ja-JP"/>
                      </w:rPr>
                      <w:t>Calle Monte Picayo 1</w:t>
                    </w:r>
                    <w:r w:rsidRPr="00D900A2">
                      <w:rPr>
                        <w:rFonts w:asciiTheme="minorHAnsi" w:hAnsiTheme="minorHAnsi" w:cs="Arial"/>
                        <w:lang w:eastAsia="ja-JP"/>
                      </w:rPr>
                      <w:t xml:space="preserve">, </w:t>
                    </w:r>
                    <w:r>
                      <w:rPr>
                        <w:rFonts w:asciiTheme="minorHAnsi" w:hAnsiTheme="minorHAnsi" w:cs="Arial"/>
                        <w:lang w:eastAsia="ja-JP"/>
                      </w:rPr>
                      <w:t>Soto del Real</w:t>
                    </w:r>
                  </w:p>
                  <w:p w14:paraId="704DC91E" w14:textId="0465C9E2" w:rsidR="00B01E18" w:rsidRPr="00D900A2" w:rsidRDefault="00B01E18" w:rsidP="00D900A2">
                    <w:pPr>
                      <w:spacing w:after="0" w:line="240" w:lineRule="auto"/>
                      <w:jc w:val="right"/>
                      <w:rPr>
                        <w:rFonts w:asciiTheme="minorHAnsi" w:hAnsiTheme="minorHAnsi" w:cs="Arial"/>
                        <w:lang w:eastAsia="ja-JP"/>
                      </w:rPr>
                    </w:pPr>
                    <w:r>
                      <w:rPr>
                        <w:rFonts w:asciiTheme="minorHAnsi" w:hAnsiTheme="minorHAnsi" w:cs="Arial"/>
                        <w:lang w:eastAsia="ja-JP"/>
                      </w:rPr>
                      <w:t>24/03/2020</w:t>
                    </w:r>
                  </w:p>
                  <w:p w14:paraId="478128CC" w14:textId="77777777" w:rsidR="00B01E18" w:rsidRPr="00D900A2" w:rsidRDefault="00B01E18" w:rsidP="00D900A2">
                    <w:pPr>
                      <w:spacing w:after="0"/>
                      <w:jc w:val="right"/>
                      <w:rPr>
                        <w:rFonts w:ascii="Arial Narrow" w:hAnsi="Arial Narrow" w:cs="Arial"/>
                        <w:lang w:eastAsia="ja-JP"/>
                      </w:rPr>
                    </w:pPr>
                    <w:r w:rsidRPr="00D900A2">
                      <w:rPr>
                        <w:rFonts w:asciiTheme="minorHAnsi" w:hAnsiTheme="minorHAnsi" w:cs="Arial"/>
                        <w:lang w:eastAsia="ja-JP"/>
                      </w:rP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4D1074">
      <w:rPr>
        <w:rFonts w:asciiTheme="majorHAnsi" w:hAnsiTheme="majorHAnsi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87AD57" wp14:editId="210D326D">
              <wp:simplePos x="0" y="0"/>
              <wp:positionH relativeFrom="column">
                <wp:posOffset>1367447</wp:posOffset>
              </wp:positionH>
              <wp:positionV relativeFrom="paragraph">
                <wp:posOffset>-450215</wp:posOffset>
              </wp:positionV>
              <wp:extent cx="191135" cy="861477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35" cy="861477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5BE591" w14:textId="20F7A018" w:rsidR="00B01E18" w:rsidRDefault="00B01E18" w:rsidP="00A3011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7AD57" id="Rectángulo 11" o:spid="_x0000_s1032" style="position:absolute;left:0;text-align:left;margin-left:107.65pt;margin-top:-35.45pt;width:15.05pt;height:6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" fillcolor="#ffc000 [3207]" stroked="f" strokeweight="1pt">
              <v:textbox>
                <w:txbxContent>
                  <w:p w14:paraId="7E5BE591" w14:textId="20F7A018" w:rsidR="00B01E18" w:rsidRDefault="00B01E18" w:rsidP="00A3011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Cambria" w:hAnsi="Cambria" w:cs="Cambria"/>
        <w:i/>
        <w:iCs/>
        <w:noProof/>
        <w:lang w:eastAsia="es-ES"/>
      </w:rPr>
      <w:drawing>
        <wp:anchor distT="0" distB="0" distL="114300" distR="114300" simplePos="0" relativeHeight="251659264" behindDoc="0" locked="0" layoutInCell="1" allowOverlap="1" wp14:anchorId="6BEC182F" wp14:editId="7A490949">
          <wp:simplePos x="0" y="0"/>
          <wp:positionH relativeFrom="leftMargin">
            <wp:posOffset>160639</wp:posOffset>
          </wp:positionH>
          <wp:positionV relativeFrom="paragraph">
            <wp:posOffset>-289577</wp:posOffset>
          </wp:positionV>
          <wp:extent cx="1643448" cy="74454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acebookCov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01" b="8911"/>
                  <a:stretch/>
                </pic:blipFill>
                <pic:spPr bwMode="auto">
                  <a:xfrm>
                    <a:off x="0" y="0"/>
                    <a:ext cx="1652045" cy="74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7F4BA" w14:textId="7FD33216" w:rsidR="00B01E18" w:rsidRPr="007545F1" w:rsidRDefault="00B01E18" w:rsidP="007545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62BC"/>
    <w:multiLevelType w:val="hybridMultilevel"/>
    <w:tmpl w:val="22C09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A02"/>
    <w:multiLevelType w:val="hybridMultilevel"/>
    <w:tmpl w:val="DCB210FE"/>
    <w:lvl w:ilvl="0" w:tplc="57F6E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092"/>
    <w:multiLevelType w:val="hybridMultilevel"/>
    <w:tmpl w:val="E2B262D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BB8"/>
    <w:multiLevelType w:val="hybridMultilevel"/>
    <w:tmpl w:val="91AE4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82B7C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color w:val="A40A35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84E2B"/>
    <w:multiLevelType w:val="hybridMultilevel"/>
    <w:tmpl w:val="26B8E86E"/>
    <w:lvl w:ilvl="0" w:tplc="57F6E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130F"/>
    <w:multiLevelType w:val="hybridMultilevel"/>
    <w:tmpl w:val="BA84F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C3649"/>
    <w:multiLevelType w:val="hybridMultilevel"/>
    <w:tmpl w:val="8CF63340"/>
    <w:lvl w:ilvl="0" w:tplc="57F6E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6E2B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241B1"/>
    <w:multiLevelType w:val="hybridMultilevel"/>
    <w:tmpl w:val="865CE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4D85A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26BE"/>
    <w:multiLevelType w:val="hybridMultilevel"/>
    <w:tmpl w:val="DEA857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13B39"/>
    <w:multiLevelType w:val="hybridMultilevel"/>
    <w:tmpl w:val="830CF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44A33"/>
    <w:multiLevelType w:val="hybridMultilevel"/>
    <w:tmpl w:val="BB3C7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A7F2A"/>
    <w:multiLevelType w:val="hybridMultilevel"/>
    <w:tmpl w:val="6A686EBE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D381584"/>
    <w:multiLevelType w:val="hybridMultilevel"/>
    <w:tmpl w:val="5ADE7F82"/>
    <w:lvl w:ilvl="0" w:tplc="57F6E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9455C"/>
    <w:multiLevelType w:val="hybridMultilevel"/>
    <w:tmpl w:val="351829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4E1626"/>
    <w:multiLevelType w:val="hybridMultilevel"/>
    <w:tmpl w:val="C206D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20CFD"/>
    <w:multiLevelType w:val="multilevel"/>
    <w:tmpl w:val="E160D7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FFC000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color w:val="FFC000"/>
      </w:rPr>
    </w:lvl>
    <w:lvl w:ilvl="2">
      <w:start w:val="1"/>
      <w:numFmt w:val="decimal"/>
      <w:pStyle w:val="Ttulo3"/>
      <w:lvlText w:val="%1.%2.%3"/>
      <w:lvlJc w:val="left"/>
      <w:pPr>
        <w:ind w:left="8659" w:hanging="720"/>
      </w:pPr>
      <w:rPr>
        <w:color w:val="FFC00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color w:val="FFC00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0F10F49"/>
    <w:multiLevelType w:val="hybridMultilevel"/>
    <w:tmpl w:val="50E85C9C"/>
    <w:lvl w:ilvl="0" w:tplc="57F6E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753A1"/>
    <w:multiLevelType w:val="hybridMultilevel"/>
    <w:tmpl w:val="1E727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B2F90"/>
    <w:multiLevelType w:val="hybridMultilevel"/>
    <w:tmpl w:val="B616D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A2B84"/>
    <w:multiLevelType w:val="hybridMultilevel"/>
    <w:tmpl w:val="357666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E32F72"/>
    <w:multiLevelType w:val="hybridMultilevel"/>
    <w:tmpl w:val="EDF2E1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8"/>
  </w:num>
  <w:num w:numId="5">
    <w:abstractNumId w:val="3"/>
  </w:num>
  <w:num w:numId="6">
    <w:abstractNumId w:val="13"/>
  </w:num>
  <w:num w:numId="7">
    <w:abstractNumId w:val="5"/>
  </w:num>
  <w:num w:numId="8">
    <w:abstractNumId w:val="17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12"/>
  </w:num>
  <w:num w:numId="14">
    <w:abstractNumId w:val="19"/>
  </w:num>
  <w:num w:numId="15">
    <w:abstractNumId w:val="16"/>
  </w:num>
  <w:num w:numId="16">
    <w:abstractNumId w:val="18"/>
  </w:num>
  <w:num w:numId="17">
    <w:abstractNumId w:val="6"/>
  </w:num>
  <w:num w:numId="18">
    <w:abstractNumId w:val="4"/>
  </w:num>
  <w:num w:numId="19">
    <w:abstractNumId w:val="2"/>
  </w:num>
  <w:num w:numId="20">
    <w:abstractNumId w:val="11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64"/>
    <w:rsid w:val="000000C0"/>
    <w:rsid w:val="00006ABB"/>
    <w:rsid w:val="00013F68"/>
    <w:rsid w:val="00014918"/>
    <w:rsid w:val="0001761A"/>
    <w:rsid w:val="000208C1"/>
    <w:rsid w:val="00022B81"/>
    <w:rsid w:val="00025C41"/>
    <w:rsid w:val="00027FD4"/>
    <w:rsid w:val="00030052"/>
    <w:rsid w:val="000321E4"/>
    <w:rsid w:val="00041326"/>
    <w:rsid w:val="00041420"/>
    <w:rsid w:val="00045024"/>
    <w:rsid w:val="0006173C"/>
    <w:rsid w:val="0007621C"/>
    <w:rsid w:val="00077715"/>
    <w:rsid w:val="000804AA"/>
    <w:rsid w:val="00080A7F"/>
    <w:rsid w:val="00084629"/>
    <w:rsid w:val="000901A9"/>
    <w:rsid w:val="00092E80"/>
    <w:rsid w:val="000964C5"/>
    <w:rsid w:val="000968FC"/>
    <w:rsid w:val="000A078E"/>
    <w:rsid w:val="000A391F"/>
    <w:rsid w:val="000A7D72"/>
    <w:rsid w:val="000A7E1A"/>
    <w:rsid w:val="000B20D9"/>
    <w:rsid w:val="000B33EF"/>
    <w:rsid w:val="000B62CB"/>
    <w:rsid w:val="000B6680"/>
    <w:rsid w:val="000C056A"/>
    <w:rsid w:val="000C0993"/>
    <w:rsid w:val="000C1EB8"/>
    <w:rsid w:val="000C2278"/>
    <w:rsid w:val="000C57ED"/>
    <w:rsid w:val="000D10B6"/>
    <w:rsid w:val="000D7364"/>
    <w:rsid w:val="000E07B8"/>
    <w:rsid w:val="000E3AAD"/>
    <w:rsid w:val="000E424F"/>
    <w:rsid w:val="000E4930"/>
    <w:rsid w:val="000F0AC3"/>
    <w:rsid w:val="000F381E"/>
    <w:rsid w:val="000F3824"/>
    <w:rsid w:val="000F64C4"/>
    <w:rsid w:val="000F7F81"/>
    <w:rsid w:val="00102BF3"/>
    <w:rsid w:val="0011487C"/>
    <w:rsid w:val="00114DBD"/>
    <w:rsid w:val="001165C1"/>
    <w:rsid w:val="001176B5"/>
    <w:rsid w:val="001201AD"/>
    <w:rsid w:val="0012481B"/>
    <w:rsid w:val="00126332"/>
    <w:rsid w:val="00126804"/>
    <w:rsid w:val="00135EC9"/>
    <w:rsid w:val="001377DF"/>
    <w:rsid w:val="00142573"/>
    <w:rsid w:val="001434AF"/>
    <w:rsid w:val="00144BE6"/>
    <w:rsid w:val="00145912"/>
    <w:rsid w:val="00150819"/>
    <w:rsid w:val="00150F26"/>
    <w:rsid w:val="00163542"/>
    <w:rsid w:val="00164B61"/>
    <w:rsid w:val="00166F29"/>
    <w:rsid w:val="001672FB"/>
    <w:rsid w:val="0017114D"/>
    <w:rsid w:val="00172913"/>
    <w:rsid w:val="00173EA9"/>
    <w:rsid w:val="001763F5"/>
    <w:rsid w:val="00183DA3"/>
    <w:rsid w:val="00186052"/>
    <w:rsid w:val="001946BA"/>
    <w:rsid w:val="00194DCA"/>
    <w:rsid w:val="001958A6"/>
    <w:rsid w:val="00195D37"/>
    <w:rsid w:val="001967F0"/>
    <w:rsid w:val="00197F47"/>
    <w:rsid w:val="001A40AE"/>
    <w:rsid w:val="001A4EE7"/>
    <w:rsid w:val="001A5723"/>
    <w:rsid w:val="001A6B17"/>
    <w:rsid w:val="001A6D05"/>
    <w:rsid w:val="001B3E03"/>
    <w:rsid w:val="001C07C3"/>
    <w:rsid w:val="001C429E"/>
    <w:rsid w:val="001D2724"/>
    <w:rsid w:val="001D4A1A"/>
    <w:rsid w:val="001D4A24"/>
    <w:rsid w:val="001D5133"/>
    <w:rsid w:val="001D5776"/>
    <w:rsid w:val="001D6638"/>
    <w:rsid w:val="001D68BD"/>
    <w:rsid w:val="001E07D1"/>
    <w:rsid w:val="001E7C3B"/>
    <w:rsid w:val="001F2C73"/>
    <w:rsid w:val="001F3B73"/>
    <w:rsid w:val="001F707B"/>
    <w:rsid w:val="0020246C"/>
    <w:rsid w:val="002024FC"/>
    <w:rsid w:val="002025A4"/>
    <w:rsid w:val="00203037"/>
    <w:rsid w:val="002063CA"/>
    <w:rsid w:val="00213BAF"/>
    <w:rsid w:val="00216339"/>
    <w:rsid w:val="00217286"/>
    <w:rsid w:val="00221E4C"/>
    <w:rsid w:val="002275EF"/>
    <w:rsid w:val="0023184E"/>
    <w:rsid w:val="002356DC"/>
    <w:rsid w:val="00235A4B"/>
    <w:rsid w:val="002423F4"/>
    <w:rsid w:val="002428B9"/>
    <w:rsid w:val="00245736"/>
    <w:rsid w:val="00245AEA"/>
    <w:rsid w:val="0025130B"/>
    <w:rsid w:val="0025311B"/>
    <w:rsid w:val="00256113"/>
    <w:rsid w:val="00257227"/>
    <w:rsid w:val="00260077"/>
    <w:rsid w:val="00271449"/>
    <w:rsid w:val="00272423"/>
    <w:rsid w:val="0027418A"/>
    <w:rsid w:val="002768F9"/>
    <w:rsid w:val="00280588"/>
    <w:rsid w:val="002854E1"/>
    <w:rsid w:val="00285F6C"/>
    <w:rsid w:val="0028718F"/>
    <w:rsid w:val="0029375F"/>
    <w:rsid w:val="00294BAC"/>
    <w:rsid w:val="00296718"/>
    <w:rsid w:val="002A5D3F"/>
    <w:rsid w:val="002A7904"/>
    <w:rsid w:val="002B2BB0"/>
    <w:rsid w:val="002B517E"/>
    <w:rsid w:val="002B651B"/>
    <w:rsid w:val="002C0B79"/>
    <w:rsid w:val="002C4C89"/>
    <w:rsid w:val="002C7B50"/>
    <w:rsid w:val="002D43BF"/>
    <w:rsid w:val="002D641D"/>
    <w:rsid w:val="002D7AAD"/>
    <w:rsid w:val="002D7E40"/>
    <w:rsid w:val="002E5199"/>
    <w:rsid w:val="002E51A3"/>
    <w:rsid w:val="002E7640"/>
    <w:rsid w:val="002F425B"/>
    <w:rsid w:val="00317060"/>
    <w:rsid w:val="0032035D"/>
    <w:rsid w:val="00331093"/>
    <w:rsid w:val="00332628"/>
    <w:rsid w:val="00334831"/>
    <w:rsid w:val="003349AA"/>
    <w:rsid w:val="003414CE"/>
    <w:rsid w:val="00343C61"/>
    <w:rsid w:val="00351C1E"/>
    <w:rsid w:val="00352499"/>
    <w:rsid w:val="00353509"/>
    <w:rsid w:val="003565C7"/>
    <w:rsid w:val="003572FC"/>
    <w:rsid w:val="00363C6D"/>
    <w:rsid w:val="0036425D"/>
    <w:rsid w:val="00367C39"/>
    <w:rsid w:val="00370ED1"/>
    <w:rsid w:val="0037254D"/>
    <w:rsid w:val="00373337"/>
    <w:rsid w:val="00375CDA"/>
    <w:rsid w:val="00375E81"/>
    <w:rsid w:val="00376199"/>
    <w:rsid w:val="00377E30"/>
    <w:rsid w:val="0038368F"/>
    <w:rsid w:val="003911C1"/>
    <w:rsid w:val="00391267"/>
    <w:rsid w:val="003A0863"/>
    <w:rsid w:val="003A1675"/>
    <w:rsid w:val="003A231C"/>
    <w:rsid w:val="003B1883"/>
    <w:rsid w:val="003B5296"/>
    <w:rsid w:val="003C0571"/>
    <w:rsid w:val="003C0D81"/>
    <w:rsid w:val="003C489C"/>
    <w:rsid w:val="003C4D89"/>
    <w:rsid w:val="003C5459"/>
    <w:rsid w:val="003C65E8"/>
    <w:rsid w:val="003C6C6D"/>
    <w:rsid w:val="003D43A4"/>
    <w:rsid w:val="003D6937"/>
    <w:rsid w:val="003F0529"/>
    <w:rsid w:val="004051C3"/>
    <w:rsid w:val="004065C2"/>
    <w:rsid w:val="00412536"/>
    <w:rsid w:val="004129AA"/>
    <w:rsid w:val="004131E3"/>
    <w:rsid w:val="004208AA"/>
    <w:rsid w:val="004229EB"/>
    <w:rsid w:val="0042403B"/>
    <w:rsid w:val="00430A31"/>
    <w:rsid w:val="00432FED"/>
    <w:rsid w:val="00435796"/>
    <w:rsid w:val="00437B78"/>
    <w:rsid w:val="004465BB"/>
    <w:rsid w:val="00456204"/>
    <w:rsid w:val="004577C2"/>
    <w:rsid w:val="004639CC"/>
    <w:rsid w:val="00466BE8"/>
    <w:rsid w:val="00466EE0"/>
    <w:rsid w:val="00471E6C"/>
    <w:rsid w:val="004746E8"/>
    <w:rsid w:val="00475C09"/>
    <w:rsid w:val="004803EE"/>
    <w:rsid w:val="004820D1"/>
    <w:rsid w:val="00491F8E"/>
    <w:rsid w:val="00492D79"/>
    <w:rsid w:val="00493824"/>
    <w:rsid w:val="00494261"/>
    <w:rsid w:val="004A45B5"/>
    <w:rsid w:val="004B0036"/>
    <w:rsid w:val="004B007C"/>
    <w:rsid w:val="004B052C"/>
    <w:rsid w:val="004B1781"/>
    <w:rsid w:val="004B2CF6"/>
    <w:rsid w:val="004B3393"/>
    <w:rsid w:val="004B4C97"/>
    <w:rsid w:val="004B4D68"/>
    <w:rsid w:val="004B514A"/>
    <w:rsid w:val="004B5B38"/>
    <w:rsid w:val="004C32E9"/>
    <w:rsid w:val="004C6055"/>
    <w:rsid w:val="004C7321"/>
    <w:rsid w:val="004C7A98"/>
    <w:rsid w:val="004D1074"/>
    <w:rsid w:val="004D7B9C"/>
    <w:rsid w:val="004D7FDB"/>
    <w:rsid w:val="004E1E19"/>
    <w:rsid w:val="004E7BD0"/>
    <w:rsid w:val="004F3C39"/>
    <w:rsid w:val="0050221B"/>
    <w:rsid w:val="00511BDB"/>
    <w:rsid w:val="00515149"/>
    <w:rsid w:val="0051580E"/>
    <w:rsid w:val="00516D5C"/>
    <w:rsid w:val="00517257"/>
    <w:rsid w:val="00525171"/>
    <w:rsid w:val="005272BD"/>
    <w:rsid w:val="005279F1"/>
    <w:rsid w:val="005332D2"/>
    <w:rsid w:val="00533BBC"/>
    <w:rsid w:val="00537068"/>
    <w:rsid w:val="00541B69"/>
    <w:rsid w:val="00541C38"/>
    <w:rsid w:val="005433C1"/>
    <w:rsid w:val="0054375A"/>
    <w:rsid w:val="00544A0D"/>
    <w:rsid w:val="0055061E"/>
    <w:rsid w:val="00550F77"/>
    <w:rsid w:val="00554027"/>
    <w:rsid w:val="005579A0"/>
    <w:rsid w:val="00560A8B"/>
    <w:rsid w:val="005610B8"/>
    <w:rsid w:val="00564935"/>
    <w:rsid w:val="00573A9D"/>
    <w:rsid w:val="0057545C"/>
    <w:rsid w:val="00582D89"/>
    <w:rsid w:val="00583A60"/>
    <w:rsid w:val="00583B7B"/>
    <w:rsid w:val="005841AF"/>
    <w:rsid w:val="00585808"/>
    <w:rsid w:val="00587298"/>
    <w:rsid w:val="005938F3"/>
    <w:rsid w:val="00597860"/>
    <w:rsid w:val="005A0581"/>
    <w:rsid w:val="005A382A"/>
    <w:rsid w:val="005B52A5"/>
    <w:rsid w:val="005C1F46"/>
    <w:rsid w:val="005C4F35"/>
    <w:rsid w:val="005C68DF"/>
    <w:rsid w:val="005D40B7"/>
    <w:rsid w:val="005D52B1"/>
    <w:rsid w:val="005E1AE0"/>
    <w:rsid w:val="005E1EB4"/>
    <w:rsid w:val="005E236D"/>
    <w:rsid w:val="005E309F"/>
    <w:rsid w:val="005E6A86"/>
    <w:rsid w:val="005F3ED7"/>
    <w:rsid w:val="005F52EA"/>
    <w:rsid w:val="005F5F7E"/>
    <w:rsid w:val="005F7022"/>
    <w:rsid w:val="005F7D7E"/>
    <w:rsid w:val="005F7FA0"/>
    <w:rsid w:val="0060185B"/>
    <w:rsid w:val="00606BD7"/>
    <w:rsid w:val="00607C39"/>
    <w:rsid w:val="006230D1"/>
    <w:rsid w:val="00623224"/>
    <w:rsid w:val="00630FCA"/>
    <w:rsid w:val="006358B5"/>
    <w:rsid w:val="00637EB8"/>
    <w:rsid w:val="00640538"/>
    <w:rsid w:val="0064100E"/>
    <w:rsid w:val="006445E8"/>
    <w:rsid w:val="006545E7"/>
    <w:rsid w:val="00661487"/>
    <w:rsid w:val="006645DE"/>
    <w:rsid w:val="00670FEA"/>
    <w:rsid w:val="00672C90"/>
    <w:rsid w:val="00674AB7"/>
    <w:rsid w:val="00677C18"/>
    <w:rsid w:val="006827DD"/>
    <w:rsid w:val="0068287A"/>
    <w:rsid w:val="00682A4A"/>
    <w:rsid w:val="00684919"/>
    <w:rsid w:val="00685444"/>
    <w:rsid w:val="00685BBF"/>
    <w:rsid w:val="00693312"/>
    <w:rsid w:val="00693495"/>
    <w:rsid w:val="006A353F"/>
    <w:rsid w:val="006A73A5"/>
    <w:rsid w:val="006B4762"/>
    <w:rsid w:val="006C0257"/>
    <w:rsid w:val="006C0DFE"/>
    <w:rsid w:val="006C40AF"/>
    <w:rsid w:val="006C5765"/>
    <w:rsid w:val="006C7FAB"/>
    <w:rsid w:val="006E027A"/>
    <w:rsid w:val="006E43D4"/>
    <w:rsid w:val="006E4A6E"/>
    <w:rsid w:val="006E5D98"/>
    <w:rsid w:val="006F1054"/>
    <w:rsid w:val="006F3A68"/>
    <w:rsid w:val="006F5326"/>
    <w:rsid w:val="006F5446"/>
    <w:rsid w:val="006F6309"/>
    <w:rsid w:val="00702797"/>
    <w:rsid w:val="007030E1"/>
    <w:rsid w:val="00707B4D"/>
    <w:rsid w:val="00707CC5"/>
    <w:rsid w:val="00712783"/>
    <w:rsid w:val="0071465D"/>
    <w:rsid w:val="007171A5"/>
    <w:rsid w:val="00717861"/>
    <w:rsid w:val="00717EAF"/>
    <w:rsid w:val="00725397"/>
    <w:rsid w:val="007258EC"/>
    <w:rsid w:val="00725A13"/>
    <w:rsid w:val="007273E3"/>
    <w:rsid w:val="00732207"/>
    <w:rsid w:val="00736EB6"/>
    <w:rsid w:val="00737290"/>
    <w:rsid w:val="00751A64"/>
    <w:rsid w:val="007545F1"/>
    <w:rsid w:val="007622A4"/>
    <w:rsid w:val="00767A7F"/>
    <w:rsid w:val="00767ADB"/>
    <w:rsid w:val="00773F72"/>
    <w:rsid w:val="00774EE0"/>
    <w:rsid w:val="007759CF"/>
    <w:rsid w:val="00775F70"/>
    <w:rsid w:val="007821B6"/>
    <w:rsid w:val="00785A96"/>
    <w:rsid w:val="00787FCB"/>
    <w:rsid w:val="00794129"/>
    <w:rsid w:val="00794A6B"/>
    <w:rsid w:val="007A6FE5"/>
    <w:rsid w:val="007B1A8C"/>
    <w:rsid w:val="007B20EF"/>
    <w:rsid w:val="007C2696"/>
    <w:rsid w:val="007C36FD"/>
    <w:rsid w:val="007C4B8D"/>
    <w:rsid w:val="007D2841"/>
    <w:rsid w:val="007D50B7"/>
    <w:rsid w:val="007E1179"/>
    <w:rsid w:val="007E7088"/>
    <w:rsid w:val="007E7A6D"/>
    <w:rsid w:val="00802B33"/>
    <w:rsid w:val="0080324D"/>
    <w:rsid w:val="00805A82"/>
    <w:rsid w:val="00806284"/>
    <w:rsid w:val="008078CE"/>
    <w:rsid w:val="008079D2"/>
    <w:rsid w:val="00812315"/>
    <w:rsid w:val="00813910"/>
    <w:rsid w:val="008144C1"/>
    <w:rsid w:val="008205C5"/>
    <w:rsid w:val="008217CD"/>
    <w:rsid w:val="008225D1"/>
    <w:rsid w:val="00825673"/>
    <w:rsid w:val="00825BC7"/>
    <w:rsid w:val="00826E96"/>
    <w:rsid w:val="00826F4A"/>
    <w:rsid w:val="00830971"/>
    <w:rsid w:val="00832556"/>
    <w:rsid w:val="00832F70"/>
    <w:rsid w:val="0083790F"/>
    <w:rsid w:val="00840B4F"/>
    <w:rsid w:val="00843E6F"/>
    <w:rsid w:val="00846CE4"/>
    <w:rsid w:val="00846D30"/>
    <w:rsid w:val="0085702D"/>
    <w:rsid w:val="00857F4F"/>
    <w:rsid w:val="00864E09"/>
    <w:rsid w:val="008666EA"/>
    <w:rsid w:val="00866D04"/>
    <w:rsid w:val="0087125C"/>
    <w:rsid w:val="00873408"/>
    <w:rsid w:val="008737F6"/>
    <w:rsid w:val="00874DB9"/>
    <w:rsid w:val="008752A2"/>
    <w:rsid w:val="0088063B"/>
    <w:rsid w:val="00881CBC"/>
    <w:rsid w:val="00883E69"/>
    <w:rsid w:val="00886C77"/>
    <w:rsid w:val="00886CEF"/>
    <w:rsid w:val="00887FB7"/>
    <w:rsid w:val="0089021C"/>
    <w:rsid w:val="00890770"/>
    <w:rsid w:val="00890E00"/>
    <w:rsid w:val="008A1277"/>
    <w:rsid w:val="008B1334"/>
    <w:rsid w:val="008B16AD"/>
    <w:rsid w:val="008C1AD7"/>
    <w:rsid w:val="008C27D1"/>
    <w:rsid w:val="008C4CF8"/>
    <w:rsid w:val="008C528C"/>
    <w:rsid w:val="008C5B92"/>
    <w:rsid w:val="008D1D5A"/>
    <w:rsid w:val="008D2647"/>
    <w:rsid w:val="008D456C"/>
    <w:rsid w:val="008D4B1B"/>
    <w:rsid w:val="008D7954"/>
    <w:rsid w:val="008E1744"/>
    <w:rsid w:val="008E41A2"/>
    <w:rsid w:val="008E43EF"/>
    <w:rsid w:val="008E49B7"/>
    <w:rsid w:val="008E4ECD"/>
    <w:rsid w:val="008E535C"/>
    <w:rsid w:val="008E5F9A"/>
    <w:rsid w:val="008E61D5"/>
    <w:rsid w:val="008F02F1"/>
    <w:rsid w:val="008F0755"/>
    <w:rsid w:val="008F62B6"/>
    <w:rsid w:val="009013D8"/>
    <w:rsid w:val="00906A5C"/>
    <w:rsid w:val="00906DA9"/>
    <w:rsid w:val="00910689"/>
    <w:rsid w:val="009146DB"/>
    <w:rsid w:val="0091762D"/>
    <w:rsid w:val="0092034D"/>
    <w:rsid w:val="00923112"/>
    <w:rsid w:val="00924E20"/>
    <w:rsid w:val="009259D4"/>
    <w:rsid w:val="00926189"/>
    <w:rsid w:val="0092769C"/>
    <w:rsid w:val="0093118A"/>
    <w:rsid w:val="009315EB"/>
    <w:rsid w:val="00931708"/>
    <w:rsid w:val="009332B8"/>
    <w:rsid w:val="009346F8"/>
    <w:rsid w:val="00936E0C"/>
    <w:rsid w:val="00937DD2"/>
    <w:rsid w:val="00941EE4"/>
    <w:rsid w:val="009426F7"/>
    <w:rsid w:val="00945254"/>
    <w:rsid w:val="00945A2E"/>
    <w:rsid w:val="009553A3"/>
    <w:rsid w:val="00964D34"/>
    <w:rsid w:val="0096524C"/>
    <w:rsid w:val="00970912"/>
    <w:rsid w:val="00971D20"/>
    <w:rsid w:val="009772CD"/>
    <w:rsid w:val="0097766D"/>
    <w:rsid w:val="00983C46"/>
    <w:rsid w:val="00993F2D"/>
    <w:rsid w:val="009A04A4"/>
    <w:rsid w:val="009A1FCA"/>
    <w:rsid w:val="009A399F"/>
    <w:rsid w:val="009A51C6"/>
    <w:rsid w:val="009B2289"/>
    <w:rsid w:val="009B6E19"/>
    <w:rsid w:val="009C0E07"/>
    <w:rsid w:val="009C1950"/>
    <w:rsid w:val="009C1E5D"/>
    <w:rsid w:val="009D448C"/>
    <w:rsid w:val="009D5761"/>
    <w:rsid w:val="009E08E2"/>
    <w:rsid w:val="009F5BDC"/>
    <w:rsid w:val="00A11C70"/>
    <w:rsid w:val="00A162F0"/>
    <w:rsid w:val="00A16A28"/>
    <w:rsid w:val="00A3011D"/>
    <w:rsid w:val="00A4658F"/>
    <w:rsid w:val="00A54150"/>
    <w:rsid w:val="00A5543B"/>
    <w:rsid w:val="00A56923"/>
    <w:rsid w:val="00A636D7"/>
    <w:rsid w:val="00A63834"/>
    <w:rsid w:val="00A64105"/>
    <w:rsid w:val="00A658BA"/>
    <w:rsid w:val="00A66A4E"/>
    <w:rsid w:val="00A66F34"/>
    <w:rsid w:val="00A67575"/>
    <w:rsid w:val="00A701DC"/>
    <w:rsid w:val="00A75C3A"/>
    <w:rsid w:val="00A7726D"/>
    <w:rsid w:val="00A8159A"/>
    <w:rsid w:val="00A85880"/>
    <w:rsid w:val="00A872C9"/>
    <w:rsid w:val="00AA124C"/>
    <w:rsid w:val="00AA2B44"/>
    <w:rsid w:val="00AA3FE1"/>
    <w:rsid w:val="00AA42E9"/>
    <w:rsid w:val="00AA4E69"/>
    <w:rsid w:val="00AA68F5"/>
    <w:rsid w:val="00AB108A"/>
    <w:rsid w:val="00AB1D94"/>
    <w:rsid w:val="00AB692C"/>
    <w:rsid w:val="00AC73DD"/>
    <w:rsid w:val="00AD114F"/>
    <w:rsid w:val="00AD3FA9"/>
    <w:rsid w:val="00AD4268"/>
    <w:rsid w:val="00AE2D80"/>
    <w:rsid w:val="00AE75DC"/>
    <w:rsid w:val="00AF3FB2"/>
    <w:rsid w:val="00AF5596"/>
    <w:rsid w:val="00AF577F"/>
    <w:rsid w:val="00AF62D5"/>
    <w:rsid w:val="00B01E18"/>
    <w:rsid w:val="00B05689"/>
    <w:rsid w:val="00B06A6C"/>
    <w:rsid w:val="00B11C10"/>
    <w:rsid w:val="00B12FD0"/>
    <w:rsid w:val="00B13206"/>
    <w:rsid w:val="00B134C7"/>
    <w:rsid w:val="00B15973"/>
    <w:rsid w:val="00B1753B"/>
    <w:rsid w:val="00B17722"/>
    <w:rsid w:val="00B27A92"/>
    <w:rsid w:val="00B27EAF"/>
    <w:rsid w:val="00B35D95"/>
    <w:rsid w:val="00B42AAE"/>
    <w:rsid w:val="00B513E8"/>
    <w:rsid w:val="00B52B97"/>
    <w:rsid w:val="00B63519"/>
    <w:rsid w:val="00B65E71"/>
    <w:rsid w:val="00B7161D"/>
    <w:rsid w:val="00B76AE7"/>
    <w:rsid w:val="00B7704F"/>
    <w:rsid w:val="00B80FDC"/>
    <w:rsid w:val="00B86846"/>
    <w:rsid w:val="00B876E6"/>
    <w:rsid w:val="00B93B58"/>
    <w:rsid w:val="00B95E83"/>
    <w:rsid w:val="00BA0D14"/>
    <w:rsid w:val="00BA5766"/>
    <w:rsid w:val="00BA67DA"/>
    <w:rsid w:val="00BA7F73"/>
    <w:rsid w:val="00BB10DC"/>
    <w:rsid w:val="00BB30F7"/>
    <w:rsid w:val="00BB3760"/>
    <w:rsid w:val="00BB4555"/>
    <w:rsid w:val="00BB4CC8"/>
    <w:rsid w:val="00BB786C"/>
    <w:rsid w:val="00BC2A54"/>
    <w:rsid w:val="00BC30EB"/>
    <w:rsid w:val="00BC43C5"/>
    <w:rsid w:val="00BC6B5F"/>
    <w:rsid w:val="00BD3B38"/>
    <w:rsid w:val="00BE0660"/>
    <w:rsid w:val="00BE1144"/>
    <w:rsid w:val="00BE1740"/>
    <w:rsid w:val="00BE4496"/>
    <w:rsid w:val="00BF702B"/>
    <w:rsid w:val="00C02859"/>
    <w:rsid w:val="00C031AC"/>
    <w:rsid w:val="00C037B4"/>
    <w:rsid w:val="00C0692D"/>
    <w:rsid w:val="00C06CAD"/>
    <w:rsid w:val="00C134BE"/>
    <w:rsid w:val="00C172B5"/>
    <w:rsid w:val="00C20651"/>
    <w:rsid w:val="00C207BF"/>
    <w:rsid w:val="00C240A4"/>
    <w:rsid w:val="00C24EE1"/>
    <w:rsid w:val="00C27DF5"/>
    <w:rsid w:val="00C31F50"/>
    <w:rsid w:val="00C3338A"/>
    <w:rsid w:val="00C342BE"/>
    <w:rsid w:val="00C4744A"/>
    <w:rsid w:val="00C5020F"/>
    <w:rsid w:val="00C532DE"/>
    <w:rsid w:val="00C54623"/>
    <w:rsid w:val="00C726F2"/>
    <w:rsid w:val="00C77C24"/>
    <w:rsid w:val="00C83681"/>
    <w:rsid w:val="00C84AC6"/>
    <w:rsid w:val="00C86315"/>
    <w:rsid w:val="00C86422"/>
    <w:rsid w:val="00C938EA"/>
    <w:rsid w:val="00C97805"/>
    <w:rsid w:val="00CA5879"/>
    <w:rsid w:val="00CA5A48"/>
    <w:rsid w:val="00CA7BBE"/>
    <w:rsid w:val="00CB33A7"/>
    <w:rsid w:val="00CB789C"/>
    <w:rsid w:val="00CC0CD9"/>
    <w:rsid w:val="00CD3071"/>
    <w:rsid w:val="00CD5F20"/>
    <w:rsid w:val="00CD77EA"/>
    <w:rsid w:val="00CE0D27"/>
    <w:rsid w:val="00CE1560"/>
    <w:rsid w:val="00CE21A1"/>
    <w:rsid w:val="00CE56FA"/>
    <w:rsid w:val="00CE57B6"/>
    <w:rsid w:val="00CE6F3D"/>
    <w:rsid w:val="00CF34F6"/>
    <w:rsid w:val="00CF5286"/>
    <w:rsid w:val="00CF7513"/>
    <w:rsid w:val="00D04E74"/>
    <w:rsid w:val="00D05B8B"/>
    <w:rsid w:val="00D072B6"/>
    <w:rsid w:val="00D0780D"/>
    <w:rsid w:val="00D24D88"/>
    <w:rsid w:val="00D31D60"/>
    <w:rsid w:val="00D33DBE"/>
    <w:rsid w:val="00D34C26"/>
    <w:rsid w:val="00D37D4E"/>
    <w:rsid w:val="00D44707"/>
    <w:rsid w:val="00D46A54"/>
    <w:rsid w:val="00D50A24"/>
    <w:rsid w:val="00D534DC"/>
    <w:rsid w:val="00D5517C"/>
    <w:rsid w:val="00D575ED"/>
    <w:rsid w:val="00D60DE1"/>
    <w:rsid w:val="00D7008A"/>
    <w:rsid w:val="00D705F0"/>
    <w:rsid w:val="00D71064"/>
    <w:rsid w:val="00D72F25"/>
    <w:rsid w:val="00D73510"/>
    <w:rsid w:val="00D753CE"/>
    <w:rsid w:val="00D81038"/>
    <w:rsid w:val="00D81643"/>
    <w:rsid w:val="00D8242C"/>
    <w:rsid w:val="00D82A41"/>
    <w:rsid w:val="00D82C7F"/>
    <w:rsid w:val="00D86420"/>
    <w:rsid w:val="00D8799D"/>
    <w:rsid w:val="00D900A2"/>
    <w:rsid w:val="00D91E5C"/>
    <w:rsid w:val="00D95BFC"/>
    <w:rsid w:val="00D969AF"/>
    <w:rsid w:val="00DA0B23"/>
    <w:rsid w:val="00DA1605"/>
    <w:rsid w:val="00DA1F41"/>
    <w:rsid w:val="00DA380D"/>
    <w:rsid w:val="00DA6A2A"/>
    <w:rsid w:val="00DB2F62"/>
    <w:rsid w:val="00DB39DE"/>
    <w:rsid w:val="00DC0E9B"/>
    <w:rsid w:val="00DC1631"/>
    <w:rsid w:val="00DD558E"/>
    <w:rsid w:val="00DD5C80"/>
    <w:rsid w:val="00DD5E3E"/>
    <w:rsid w:val="00DD739C"/>
    <w:rsid w:val="00DE11E0"/>
    <w:rsid w:val="00DE1530"/>
    <w:rsid w:val="00DE1CBE"/>
    <w:rsid w:val="00DE3214"/>
    <w:rsid w:val="00DE7B4C"/>
    <w:rsid w:val="00DF0574"/>
    <w:rsid w:val="00DF6369"/>
    <w:rsid w:val="00DF7419"/>
    <w:rsid w:val="00E006B7"/>
    <w:rsid w:val="00E01F2A"/>
    <w:rsid w:val="00E04989"/>
    <w:rsid w:val="00E052A5"/>
    <w:rsid w:val="00E06309"/>
    <w:rsid w:val="00E07B5C"/>
    <w:rsid w:val="00E107E0"/>
    <w:rsid w:val="00E10E72"/>
    <w:rsid w:val="00E15D35"/>
    <w:rsid w:val="00E179E2"/>
    <w:rsid w:val="00E21060"/>
    <w:rsid w:val="00E21593"/>
    <w:rsid w:val="00E22DCF"/>
    <w:rsid w:val="00E23027"/>
    <w:rsid w:val="00E335E8"/>
    <w:rsid w:val="00E37A51"/>
    <w:rsid w:val="00E40407"/>
    <w:rsid w:val="00E448AA"/>
    <w:rsid w:val="00E528A8"/>
    <w:rsid w:val="00E5562C"/>
    <w:rsid w:val="00E56538"/>
    <w:rsid w:val="00E56661"/>
    <w:rsid w:val="00E615D3"/>
    <w:rsid w:val="00E61A5D"/>
    <w:rsid w:val="00E62866"/>
    <w:rsid w:val="00E70868"/>
    <w:rsid w:val="00E7257A"/>
    <w:rsid w:val="00E80694"/>
    <w:rsid w:val="00E82819"/>
    <w:rsid w:val="00E82900"/>
    <w:rsid w:val="00E82DAB"/>
    <w:rsid w:val="00E84870"/>
    <w:rsid w:val="00E84AE6"/>
    <w:rsid w:val="00E86A9C"/>
    <w:rsid w:val="00E87F54"/>
    <w:rsid w:val="00E9228A"/>
    <w:rsid w:val="00E9325A"/>
    <w:rsid w:val="00E95CD6"/>
    <w:rsid w:val="00E96A2D"/>
    <w:rsid w:val="00E97B46"/>
    <w:rsid w:val="00EA030C"/>
    <w:rsid w:val="00EA0A49"/>
    <w:rsid w:val="00EA2661"/>
    <w:rsid w:val="00EA2A0D"/>
    <w:rsid w:val="00EA3A60"/>
    <w:rsid w:val="00EB0BA3"/>
    <w:rsid w:val="00EB2105"/>
    <w:rsid w:val="00EC04A0"/>
    <w:rsid w:val="00EC0573"/>
    <w:rsid w:val="00EC2C64"/>
    <w:rsid w:val="00EC3623"/>
    <w:rsid w:val="00EC47B2"/>
    <w:rsid w:val="00EC4C8A"/>
    <w:rsid w:val="00ED0726"/>
    <w:rsid w:val="00ED35D1"/>
    <w:rsid w:val="00ED6B2F"/>
    <w:rsid w:val="00ED72E1"/>
    <w:rsid w:val="00ED7635"/>
    <w:rsid w:val="00EE2250"/>
    <w:rsid w:val="00EF034E"/>
    <w:rsid w:val="00EF0F7B"/>
    <w:rsid w:val="00EF186E"/>
    <w:rsid w:val="00EF2059"/>
    <w:rsid w:val="00EF2126"/>
    <w:rsid w:val="00EF3559"/>
    <w:rsid w:val="00EF6EC2"/>
    <w:rsid w:val="00F0046D"/>
    <w:rsid w:val="00F0191A"/>
    <w:rsid w:val="00F01CA1"/>
    <w:rsid w:val="00F05C64"/>
    <w:rsid w:val="00F07E9A"/>
    <w:rsid w:val="00F11E09"/>
    <w:rsid w:val="00F11FDC"/>
    <w:rsid w:val="00F177B3"/>
    <w:rsid w:val="00F20FB5"/>
    <w:rsid w:val="00F23297"/>
    <w:rsid w:val="00F2717F"/>
    <w:rsid w:val="00F3071E"/>
    <w:rsid w:val="00F31DDE"/>
    <w:rsid w:val="00F322ED"/>
    <w:rsid w:val="00F32536"/>
    <w:rsid w:val="00F35194"/>
    <w:rsid w:val="00F35E48"/>
    <w:rsid w:val="00F37362"/>
    <w:rsid w:val="00F453A4"/>
    <w:rsid w:val="00F47D35"/>
    <w:rsid w:val="00F5357E"/>
    <w:rsid w:val="00F55835"/>
    <w:rsid w:val="00F61CD0"/>
    <w:rsid w:val="00F63095"/>
    <w:rsid w:val="00F64B88"/>
    <w:rsid w:val="00F64D37"/>
    <w:rsid w:val="00F674C8"/>
    <w:rsid w:val="00F7069B"/>
    <w:rsid w:val="00F76F98"/>
    <w:rsid w:val="00F83363"/>
    <w:rsid w:val="00F86AA4"/>
    <w:rsid w:val="00F93548"/>
    <w:rsid w:val="00FA2D25"/>
    <w:rsid w:val="00FA4392"/>
    <w:rsid w:val="00FB0799"/>
    <w:rsid w:val="00FB0A57"/>
    <w:rsid w:val="00FB283A"/>
    <w:rsid w:val="00FB466F"/>
    <w:rsid w:val="00FB5C43"/>
    <w:rsid w:val="00FC05F7"/>
    <w:rsid w:val="00FC628E"/>
    <w:rsid w:val="00FC7C20"/>
    <w:rsid w:val="00FD2549"/>
    <w:rsid w:val="00FD2D45"/>
    <w:rsid w:val="00FD2FAD"/>
    <w:rsid w:val="00FD3F95"/>
    <w:rsid w:val="00FE1666"/>
    <w:rsid w:val="00FF2358"/>
    <w:rsid w:val="00FF294B"/>
    <w:rsid w:val="00FF48D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B0696"/>
  <w15:chartTrackingRefBased/>
  <w15:docId w15:val="{98B4671B-7F85-4A24-AD92-3FD47FDB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64"/>
    <w:pPr>
      <w:spacing w:after="200" w:line="276" w:lineRule="auto"/>
    </w:pPr>
    <w:rPr>
      <w:rFonts w:ascii="Calibri" w:eastAsiaTheme="minorEastAsia" w:hAnsi="Calibri" w:cs="Calibri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2768F9"/>
    <w:pPr>
      <w:keepNext/>
      <w:keepLines/>
      <w:numPr>
        <w:numId w:val="1"/>
      </w:numPr>
      <w:tabs>
        <w:tab w:val="left" w:pos="7088"/>
        <w:tab w:val="left" w:pos="7655"/>
      </w:tabs>
      <w:spacing w:before="480" w:after="0"/>
      <w:ind w:right="-992"/>
      <w:jc w:val="both"/>
      <w:outlineLvl w:val="0"/>
    </w:pPr>
    <w:rPr>
      <w:rFonts w:asciiTheme="minorHAnsi" w:eastAsia="MS Gothic" w:hAnsiTheme="minorHAnsi" w:cstheme="minorHAnsi"/>
      <w:b/>
      <w:bCs/>
      <w:sz w:val="28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E04989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Theme="minorHAnsi" w:eastAsia="Times New Roman" w:hAnsiTheme="minorHAnsi" w:cs="BankGothic Lt BT"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E04989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inorHAnsi" w:eastAsia="Times New Roman" w:hAnsiTheme="minorHAnsi" w:cs="BankGothic Lt BT"/>
      <w:bCs/>
      <w:sz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0498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inorHAnsi" w:eastAsia="Times New Roman" w:hAnsiTheme="minorHAnsi" w:cs="Cambria"/>
      <w:bCs/>
      <w:iCs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F05C64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F05C6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F05C64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F05C6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F05C6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768F9"/>
    <w:rPr>
      <w:rFonts w:eastAsia="MS Gothic" w:cstheme="minorHAnsi"/>
      <w:b/>
      <w:bCs/>
      <w:sz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rsid w:val="00E04989"/>
    <w:rPr>
      <w:rFonts w:eastAsia="Times New Roman" w:cs="BankGothic Lt BT"/>
      <w:bCs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E04989"/>
    <w:rPr>
      <w:rFonts w:eastAsia="Times New Roman" w:cs="BankGothic Lt BT"/>
      <w:bCs/>
      <w:sz w:val="26"/>
    </w:rPr>
  </w:style>
  <w:style w:type="character" w:customStyle="1" w:styleId="Ttulo4Car">
    <w:name w:val="Título 4 Car"/>
    <w:basedOn w:val="Fuentedeprrafopredeter"/>
    <w:link w:val="Ttulo4"/>
    <w:uiPriority w:val="99"/>
    <w:rsid w:val="00E04989"/>
    <w:rPr>
      <w:rFonts w:eastAsia="Times New Roman" w:cs="Cambria"/>
      <w:bCs/>
      <w:iCs/>
      <w:sz w:val="24"/>
    </w:rPr>
  </w:style>
  <w:style w:type="character" w:customStyle="1" w:styleId="Ttulo5Car">
    <w:name w:val="Título 5 Car"/>
    <w:basedOn w:val="Fuentedeprrafopredeter"/>
    <w:link w:val="Ttulo5"/>
    <w:uiPriority w:val="99"/>
    <w:rsid w:val="00F05C64"/>
    <w:rPr>
      <w:rFonts w:ascii="Cambria" w:eastAsia="Times New Roman" w:hAnsi="Cambria" w:cs="Cambria"/>
      <w:color w:val="243F60"/>
    </w:rPr>
  </w:style>
  <w:style w:type="character" w:customStyle="1" w:styleId="Ttulo6Car">
    <w:name w:val="Título 6 Car"/>
    <w:basedOn w:val="Fuentedeprrafopredeter"/>
    <w:link w:val="Ttulo6"/>
    <w:uiPriority w:val="99"/>
    <w:rsid w:val="00F05C64"/>
    <w:rPr>
      <w:rFonts w:ascii="Cambria" w:eastAsia="Times New Roman" w:hAnsi="Cambria" w:cs="Cambria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9"/>
    <w:rsid w:val="00F05C64"/>
    <w:rPr>
      <w:rFonts w:ascii="Cambria" w:eastAsia="Times New Roman" w:hAnsi="Cambria" w:cs="Cambria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9"/>
    <w:rsid w:val="00F05C64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F05C64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F0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64"/>
    <w:rPr>
      <w:rFonts w:ascii="Tahoma" w:eastAsiaTheme="minorEastAsi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F05C64"/>
    <w:pPr>
      <w:ind w:left="720"/>
    </w:pPr>
  </w:style>
  <w:style w:type="paragraph" w:styleId="Ttulo">
    <w:name w:val="Title"/>
    <w:basedOn w:val="Normal"/>
    <w:next w:val="Normal"/>
    <w:link w:val="TtuloCar"/>
    <w:uiPriority w:val="99"/>
    <w:qFormat/>
    <w:rsid w:val="00F05C64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F05C64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rsid w:val="00F05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C64"/>
    <w:rPr>
      <w:rFonts w:ascii="Calibri" w:eastAsiaTheme="minorEastAsia" w:hAnsi="Calibri" w:cs="Calibri"/>
    </w:rPr>
  </w:style>
  <w:style w:type="paragraph" w:styleId="Piedepgina">
    <w:name w:val="footer"/>
    <w:basedOn w:val="Normal"/>
    <w:link w:val="PiedepginaCar"/>
    <w:rsid w:val="00F05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05C64"/>
    <w:rPr>
      <w:rFonts w:ascii="Calibri" w:eastAsiaTheme="minorEastAsia" w:hAnsi="Calibri" w:cs="Calibri"/>
    </w:rPr>
  </w:style>
  <w:style w:type="paragraph" w:styleId="TtuloTDC">
    <w:name w:val="TOC Heading"/>
    <w:basedOn w:val="Ttulo1"/>
    <w:next w:val="Normal"/>
    <w:uiPriority w:val="99"/>
    <w:qFormat/>
    <w:rsid w:val="00F05C64"/>
    <w:pPr>
      <w:numPr>
        <w:numId w:val="0"/>
      </w:numPr>
      <w:outlineLvl w:val="9"/>
    </w:pPr>
    <w:rPr>
      <w:rFonts w:ascii="Cambria" w:hAnsi="Cambria" w:cs="Cambria"/>
    </w:rPr>
  </w:style>
  <w:style w:type="paragraph" w:styleId="TDC1">
    <w:name w:val="toc 1"/>
    <w:basedOn w:val="Normal"/>
    <w:next w:val="Normal"/>
    <w:autoRedefine/>
    <w:uiPriority w:val="39"/>
    <w:rsid w:val="008E41A2"/>
    <w:pPr>
      <w:tabs>
        <w:tab w:val="left" w:pos="440"/>
        <w:tab w:val="right" w:leader="dot" w:pos="8505"/>
      </w:tabs>
      <w:spacing w:after="100"/>
      <w:ind w:right="1134"/>
    </w:pPr>
  </w:style>
  <w:style w:type="paragraph" w:styleId="TDC2">
    <w:name w:val="toc 2"/>
    <w:basedOn w:val="Normal"/>
    <w:next w:val="Normal"/>
    <w:autoRedefine/>
    <w:uiPriority w:val="39"/>
    <w:rsid w:val="00F05C6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rsid w:val="00F05C64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F05C64"/>
    <w:rPr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F05C64"/>
    <w:pPr>
      <w:spacing w:line="240" w:lineRule="auto"/>
    </w:pPr>
    <w:rPr>
      <w:b/>
      <w:bCs/>
      <w:color w:val="4F81BD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rsid w:val="00F05C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5C64"/>
    <w:rPr>
      <w:rFonts w:ascii="Calibri" w:eastAsiaTheme="minorEastAsia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F05C64"/>
    <w:rPr>
      <w:vertAlign w:val="superscript"/>
    </w:rPr>
  </w:style>
  <w:style w:type="table" w:styleId="Tablaconcuadrcula">
    <w:name w:val="Table Grid"/>
    <w:basedOn w:val="Tablanormal"/>
    <w:uiPriority w:val="99"/>
    <w:rsid w:val="00F05C64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99"/>
    <w:qFormat/>
    <w:rsid w:val="00F05C64"/>
    <w:pPr>
      <w:spacing w:after="0" w:line="240" w:lineRule="auto"/>
    </w:pPr>
    <w:rPr>
      <w:rFonts w:ascii="Calibri" w:eastAsiaTheme="minorEastAsia" w:hAnsi="Calibri" w:cs="Calibri"/>
    </w:rPr>
  </w:style>
  <w:style w:type="paragraph" w:customStyle="1" w:styleId="Default">
    <w:name w:val="Default"/>
    <w:rsid w:val="00F05C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customStyle="1" w:styleId="texto">
    <w:name w:val="texto"/>
    <w:basedOn w:val="Normal"/>
    <w:uiPriority w:val="99"/>
    <w:rsid w:val="00F05C64"/>
    <w:pPr>
      <w:spacing w:before="120" w:after="0" w:line="240" w:lineRule="auto"/>
      <w:ind w:right="424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99"/>
    <w:qFormat/>
    <w:rsid w:val="00F05C64"/>
    <w:rPr>
      <w:b/>
      <w:bCs/>
    </w:rPr>
  </w:style>
  <w:style w:type="character" w:styleId="nfasis">
    <w:name w:val="Emphasis"/>
    <w:basedOn w:val="Fuentedeprrafopredeter"/>
    <w:uiPriority w:val="99"/>
    <w:qFormat/>
    <w:rsid w:val="00F05C64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05C64"/>
    <w:rPr>
      <w:color w:val="808080"/>
    </w:rPr>
  </w:style>
  <w:style w:type="character" w:customStyle="1" w:styleId="subhead1">
    <w:name w:val="subhead1"/>
    <w:basedOn w:val="Fuentedeprrafopredeter"/>
    <w:uiPriority w:val="99"/>
    <w:rsid w:val="00F05C64"/>
    <w:rPr>
      <w:b/>
      <w:bCs/>
      <w:sz w:val="24"/>
      <w:szCs w:val="24"/>
    </w:rPr>
  </w:style>
  <w:style w:type="character" w:customStyle="1" w:styleId="headline1">
    <w:name w:val="headline1"/>
    <w:basedOn w:val="Fuentedeprrafopredeter"/>
    <w:uiPriority w:val="99"/>
    <w:rsid w:val="00F05C64"/>
    <w:rPr>
      <w:b/>
      <w:bCs/>
      <w:sz w:val="28"/>
      <w:szCs w:val="28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05C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05C6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05C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05C64"/>
    <w:rPr>
      <w:rFonts w:ascii="Arial" w:eastAsia="Times New Roman" w:hAnsi="Arial" w:cs="Arial"/>
      <w:vanish/>
      <w:sz w:val="16"/>
      <w:szCs w:val="16"/>
      <w:lang w:eastAsia="es-ES"/>
    </w:rPr>
  </w:style>
  <w:style w:type="table" w:styleId="Sombreadoclaro-nfasis1">
    <w:name w:val="Light Shading Accent 1"/>
    <w:basedOn w:val="Tablanormal"/>
    <w:uiPriority w:val="60"/>
    <w:rsid w:val="00F05C64"/>
    <w:pPr>
      <w:spacing w:after="0" w:line="240" w:lineRule="auto"/>
    </w:pPr>
    <w:rPr>
      <w:rFonts w:ascii="Calibri" w:eastAsiaTheme="minorEastAsia" w:hAnsi="Calibri" w:cs="Times New Roman"/>
      <w:color w:val="2F5496" w:themeColor="accent1" w:themeShade="BF"/>
      <w:lang w:eastAsia="es-E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shorttext">
    <w:name w:val="short_text"/>
    <w:basedOn w:val="Fuentedeprrafopredeter"/>
    <w:rsid w:val="00F05C64"/>
  </w:style>
  <w:style w:type="character" w:customStyle="1" w:styleId="hps">
    <w:name w:val="hps"/>
    <w:basedOn w:val="Fuentedeprrafopredeter"/>
    <w:rsid w:val="00F05C64"/>
  </w:style>
  <w:style w:type="paragraph" w:styleId="NormalWeb">
    <w:name w:val="Normal (Web)"/>
    <w:basedOn w:val="Normal"/>
    <w:uiPriority w:val="99"/>
    <w:semiHidden/>
    <w:unhideWhenUsed/>
    <w:rsid w:val="00F05C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05C64"/>
    <w:pPr>
      <w:widowControl w:val="0"/>
      <w:spacing w:before="122" w:after="0" w:line="240" w:lineRule="auto"/>
      <w:ind w:left="1121" w:hanging="339"/>
    </w:pPr>
    <w:rPr>
      <w:rFonts w:ascii="Swis721 Lt BT" w:eastAsia="Swis721 Lt BT" w:hAnsi="Swis721 Lt BT" w:cstheme="minorBid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5C64"/>
    <w:rPr>
      <w:rFonts w:ascii="Swis721 Lt BT" w:eastAsia="Swis721 Lt BT" w:hAnsi="Swis721 Lt BT"/>
      <w:sz w:val="20"/>
      <w:szCs w:val="20"/>
      <w:lang w:val="en-US"/>
    </w:rPr>
  </w:style>
  <w:style w:type="character" w:customStyle="1" w:styleId="cell">
    <w:name w:val="cell"/>
    <w:basedOn w:val="Fuentedeprrafopredeter"/>
    <w:rsid w:val="00F05C64"/>
  </w:style>
  <w:style w:type="table" w:styleId="Tablanormal4">
    <w:name w:val="Plain Table 4"/>
    <w:basedOn w:val="Tablanormal"/>
    <w:uiPriority w:val="44"/>
    <w:rsid w:val="00F05C64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Fuentedeprrafopredeter"/>
    <w:rsid w:val="00F05C64"/>
  </w:style>
  <w:style w:type="table" w:styleId="Tablanormal3">
    <w:name w:val="Plain Table 3"/>
    <w:basedOn w:val="Tablanormal"/>
    <w:uiPriority w:val="43"/>
    <w:rsid w:val="00F05C64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F05C64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">
    <w:name w:val="bodytext"/>
    <w:basedOn w:val="Normal"/>
    <w:rsid w:val="00F0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styleId="Tablaconcuadrcula1clara-nfasis5">
    <w:name w:val="Grid Table 1 Light Accent 5"/>
    <w:basedOn w:val="Tablanormal"/>
    <w:uiPriority w:val="46"/>
    <w:rsid w:val="00F05C64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05C64"/>
    <w:rPr>
      <w:color w:val="954F72" w:themeColor="followedHyperlink"/>
      <w:u w:val="single"/>
    </w:rPr>
  </w:style>
  <w:style w:type="table" w:styleId="Tablaconcuadrcula2-nfasis1">
    <w:name w:val="Grid Table 2 Accent 1"/>
    <w:basedOn w:val="Tablanormal"/>
    <w:uiPriority w:val="47"/>
    <w:rsid w:val="00EF3559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2">
    <w:name w:val="Plain Table 2"/>
    <w:basedOn w:val="Tablanormal"/>
    <w:uiPriority w:val="42"/>
    <w:rsid w:val="001459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widget-pane-link">
    <w:name w:val="widget-pane-link"/>
    <w:basedOn w:val="Fuentedeprrafopredeter"/>
    <w:rsid w:val="003C0D81"/>
  </w:style>
  <w:style w:type="table" w:styleId="Tablanormal5">
    <w:name w:val="Plain Table 5"/>
    <w:basedOn w:val="Tablanormal"/>
    <w:uiPriority w:val="45"/>
    <w:rsid w:val="00B12F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3011D"/>
    <w:rPr>
      <w:color w:val="605E5C"/>
      <w:shd w:val="clear" w:color="auto" w:fill="E1DFDD"/>
    </w:rPr>
  </w:style>
  <w:style w:type="paragraph" w:styleId="Mapadeldocumento">
    <w:name w:val="Document Map"/>
    <w:basedOn w:val="Normal"/>
    <w:link w:val="MapadeldocumentoCar"/>
    <w:uiPriority w:val="99"/>
    <w:unhideWhenUsed/>
    <w:rsid w:val="00A3011D"/>
    <w:pPr>
      <w:spacing w:after="0" w:line="240" w:lineRule="auto"/>
    </w:pPr>
    <w:rPr>
      <w:rFonts w:ascii="Tahoma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3011D"/>
    <w:rPr>
      <w:rFonts w:ascii="Tahoma" w:eastAsiaTheme="minorEastAsia" w:hAnsi="Tahoma" w:cs="Tahoma"/>
      <w:sz w:val="16"/>
      <w:szCs w:val="16"/>
      <w:lang w:eastAsia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C6055"/>
  </w:style>
  <w:style w:type="character" w:customStyle="1" w:styleId="FechaCar">
    <w:name w:val="Fecha Car"/>
    <w:basedOn w:val="Fuentedeprrafopredeter"/>
    <w:link w:val="Fecha"/>
    <w:uiPriority w:val="99"/>
    <w:semiHidden/>
    <w:rsid w:val="004C6055"/>
    <w:rPr>
      <w:rFonts w:ascii="Calibri" w:eastAsiaTheme="minorEastAsia" w:hAnsi="Calibri" w:cs="Calibri"/>
    </w:rPr>
  </w:style>
  <w:style w:type="paragraph" w:customStyle="1" w:styleId="CM12">
    <w:name w:val="CM12"/>
    <w:basedOn w:val="Default"/>
    <w:next w:val="Default"/>
    <w:uiPriority w:val="99"/>
    <w:rsid w:val="004C6055"/>
    <w:pPr>
      <w:widowControl w:val="0"/>
    </w:pPr>
    <w:rPr>
      <w:rFonts w:ascii="Times" w:hAnsi="Times" w:cs="Times"/>
      <w:color w:val="auto"/>
    </w:rPr>
  </w:style>
  <w:style w:type="paragraph" w:customStyle="1" w:styleId="CM5">
    <w:name w:val="CM5"/>
    <w:basedOn w:val="Default"/>
    <w:next w:val="Default"/>
    <w:uiPriority w:val="99"/>
    <w:rsid w:val="004C6055"/>
    <w:pPr>
      <w:widowControl w:val="0"/>
      <w:spacing w:line="311" w:lineRule="atLeast"/>
    </w:pPr>
    <w:rPr>
      <w:rFonts w:ascii="Times" w:hAnsi="Times" w:cs="Times"/>
      <w:color w:val="auto"/>
    </w:rPr>
  </w:style>
  <w:style w:type="paragraph" w:customStyle="1" w:styleId="parrafo">
    <w:name w:val="parrafo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entroredonda">
    <w:name w:val="centro_redonda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abezatabla">
    <w:name w:val="cabeza_tabla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uerpotablaizq">
    <w:name w:val="cuerpo_tabla_izq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uerpotablacentro">
    <w:name w:val="cuerpo_tabla_centro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customStyle="1" w:styleId="Tablanormal31">
    <w:name w:val="Tabla normal 31"/>
    <w:basedOn w:val="Tablanormal"/>
    <w:next w:val="Tablanormal3"/>
    <w:uiPriority w:val="43"/>
    <w:rsid w:val="007545F1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next w:val="Tablanormal2"/>
    <w:uiPriority w:val="42"/>
    <w:rsid w:val="007545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72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67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B31DC9C73524CBE25945E9CEEEB8C" ma:contentTypeVersion="12" ma:contentTypeDescription="Crear nuevo documento." ma:contentTypeScope="" ma:versionID="dc1436a375a79be26f67b969a1f65537">
  <xsd:schema xmlns:xsd="http://www.w3.org/2001/XMLSchema" xmlns:xs="http://www.w3.org/2001/XMLSchema" xmlns:p="http://schemas.microsoft.com/office/2006/metadata/properties" xmlns:ns2="10f0dcc8-c15f-429a-b696-9716c1a1282b" xmlns:ns3="9b4f86da-a967-4848-94ed-690a98a8f6a3" targetNamespace="http://schemas.microsoft.com/office/2006/metadata/properties" ma:root="true" ma:fieldsID="16904e07ff9d6c7099fe15dc09099864" ns2:_="" ns3:_="">
    <xsd:import namespace="10f0dcc8-c15f-429a-b696-9716c1a1282b"/>
    <xsd:import namespace="9b4f86da-a967-4848-94ed-690a98a8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dcc8-c15f-429a-b696-9716c1a1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f86da-a967-4848-94ed-690a98a8f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667F-B384-4BDF-ADA2-C77BF6F8A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6B4C2-33D1-405A-9BB2-B33CBC12E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4B385-0FD8-44AA-958C-DCE525708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0dcc8-c15f-429a-b696-9716c1a1282b"/>
    <ds:schemaRef ds:uri="9b4f86da-a967-4848-94ed-690a98a8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D37B5-E369-49C7-9A71-6C9F1364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26</Pages>
  <Words>8542</Words>
  <Characters>46984</Characters>
  <Application>Microsoft Office Word</Application>
  <DocSecurity>0</DocSecurity>
  <Lines>391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GALLIZO</dc:creator>
  <cp:keywords/>
  <dc:description/>
  <cp:lastModifiedBy>Carracedo Diaz-Pinto David</cp:lastModifiedBy>
  <cp:revision>42</cp:revision>
  <cp:lastPrinted>2020-04-03T13:29:00Z</cp:lastPrinted>
  <dcterms:created xsi:type="dcterms:W3CDTF">2020-04-08T14:26:00Z</dcterms:created>
  <dcterms:modified xsi:type="dcterms:W3CDTF">2020-04-13T14:09:00Z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0x010100958B31DC9C73524CBE25945E9CEEEB8C</vt:lpwstr>
  </property>
  <property fmtid="{D5CDD505-2E9C-101B-9397-08002B2CF9AE}" pid="3" name="MSIP_Label_7def8eab-07d6-4849-8b43-f2fe9ec60b55_Enabled">
    <vt:lpwstr>True</vt:lpwstr>
  </property>
  <property fmtid="{D5CDD505-2E9C-101B-9397-08002B2CF9AE}" pid="4" name="MSIP_Label_7def8eab-07d6-4849-8b43-f2fe9ec60b55_SiteId">
    <vt:lpwstr>75b2f54b-feff-400d-8e0b-67102edb9a23</vt:lpwstr>
  </property>
  <property fmtid="{D5CDD505-2E9C-101B-9397-08002B2CF9AE}" pid="5" name="MSIP_Label_7def8eab-07d6-4849-8b43-f2fe9ec60b55_Owner">
    <vt:lpwstr>enriqueta.diaz.campos@signify.com</vt:lpwstr>
  </property>
  <property fmtid="{D5CDD505-2E9C-101B-9397-08002B2CF9AE}" pid="6" name="MSIP_Label_7def8eab-07d6-4849-8b43-f2fe9ec60b55_SetDate">
    <vt:lpwstr>2019-10-07T12:21:35.4267552Z</vt:lpwstr>
  </property>
  <property fmtid="{D5CDD505-2E9C-101B-9397-08002B2CF9AE}" pid="7" name="MSIP_Label_7def8eab-07d6-4849-8b43-f2fe9ec60b55_Name">
    <vt:lpwstr>Signify - Internal</vt:lpwstr>
  </property>
  <property fmtid="{D5CDD505-2E9C-101B-9397-08002B2CF9AE}" pid="8" name="MSIP_Label_7def8eab-07d6-4849-8b43-f2fe9ec60b55_Application">
    <vt:lpwstr>Microsoft Azure Information Protection</vt:lpwstr>
  </property>
  <property fmtid="{D5CDD505-2E9C-101B-9397-08002B2CF9AE}" pid="9" name="MSIP_Label_7def8eab-07d6-4849-8b43-f2fe9ec60b55_ActionId">
    <vt:lpwstr>c01c301c-8e4f-4984-bb17-2e38f6b62589</vt:lpwstr>
  </property>
  <property fmtid="{D5CDD505-2E9C-101B-9397-08002B2CF9AE}" pid="10" name="MSIP_Label_7def8eab-07d6-4849-8b43-f2fe9ec60b55_Extended_MSFT_Method">
    <vt:lpwstr>Automatic</vt:lpwstr>
  </property>
  <property fmtid="{D5CDD505-2E9C-101B-9397-08002B2CF9AE}" pid="11" name="Sensitivity">
    <vt:lpwstr>Signify - Internal</vt:lpwstr>
  </property>
</Properties>
</file>